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7F" w:rsidRPr="0063402A" w:rsidRDefault="0023177F" w:rsidP="0023177F">
      <w:pPr>
        <w:adjustRightInd/>
        <w:spacing w:before="36"/>
        <w:jc w:val="center"/>
        <w:rPr>
          <w:b/>
          <w:bCs/>
          <w:sz w:val="24"/>
          <w:szCs w:val="24"/>
        </w:rPr>
      </w:pPr>
      <w:r w:rsidRPr="00BC05CC">
        <w:br/>
      </w:r>
      <w:r w:rsidRPr="0063402A">
        <w:rPr>
          <w:b/>
          <w:bCs/>
          <w:sz w:val="24"/>
          <w:szCs w:val="24"/>
        </w:rPr>
        <w:t>Patent Agreement</w:t>
      </w:r>
    </w:p>
    <w:p w:rsidR="00B456FB" w:rsidRPr="00BC05CC" w:rsidRDefault="00B456FB" w:rsidP="0023177F">
      <w:pPr>
        <w:adjustRightInd/>
        <w:spacing w:before="36"/>
        <w:jc w:val="center"/>
        <w:rPr>
          <w:b/>
          <w:bCs/>
        </w:rPr>
      </w:pPr>
    </w:p>
    <w:p w:rsidR="0023177F" w:rsidRPr="00BC05CC" w:rsidRDefault="0023177F">
      <w:pPr>
        <w:adjustRightInd/>
        <w:spacing w:before="252"/>
        <w:ind w:firstLine="720"/>
        <w:jc w:val="both"/>
        <w:rPr>
          <w:spacing w:val="5"/>
        </w:rPr>
      </w:pPr>
      <w:r w:rsidRPr="00BC05CC">
        <w:rPr>
          <w:spacing w:val="5"/>
        </w:rPr>
        <w:t xml:space="preserve">I have read and I understand the Patent </w:t>
      </w:r>
      <w:r w:rsidR="00803918">
        <w:rPr>
          <w:spacing w:val="5"/>
        </w:rPr>
        <w:t xml:space="preserve">and Tangible Research Policy </w:t>
      </w:r>
      <w:r w:rsidRPr="00BC05CC">
        <w:rPr>
          <w:spacing w:val="5"/>
        </w:rPr>
        <w:t xml:space="preserve">of North Carolina State University </w:t>
      </w:r>
      <w:r w:rsidR="00840BD1">
        <w:rPr>
          <w:spacing w:val="5"/>
        </w:rPr>
        <w:t>(</w:t>
      </w:r>
      <w:hyperlink r:id="rId6" w:history="1">
        <w:r w:rsidR="00803918" w:rsidRPr="00840BD1">
          <w:rPr>
            <w:rStyle w:val="Hyperlink"/>
            <w:spacing w:val="5"/>
          </w:rPr>
          <w:t>http://policies.ncsu.edu/policy/pol-10-00-01</w:t>
        </w:r>
      </w:hyperlink>
      <w:r w:rsidR="00840BD1">
        <w:rPr>
          <w:spacing w:val="5"/>
        </w:rPr>
        <w:t>).</w:t>
      </w:r>
      <w:r w:rsidRPr="00BC05CC">
        <w:rPr>
          <w:spacing w:val="5"/>
        </w:rPr>
        <w:t xml:space="preserve">  I also understand that compliance with </w:t>
      </w:r>
      <w:r w:rsidR="00840BD1">
        <w:rPr>
          <w:spacing w:val="5"/>
        </w:rPr>
        <w:t>this Policy</w:t>
      </w:r>
      <w:r w:rsidRPr="00BC05CC">
        <w:rPr>
          <w:spacing w:val="5"/>
        </w:rPr>
        <w:t xml:space="preserve"> is a condition of my being </w:t>
      </w:r>
      <w:r w:rsidR="008E2EB7">
        <w:rPr>
          <w:spacing w:val="5"/>
        </w:rPr>
        <w:t>an employee of</w:t>
      </w:r>
      <w:r w:rsidRPr="00BC05CC">
        <w:rPr>
          <w:spacing w:val="5"/>
        </w:rPr>
        <w:t xml:space="preserve"> North Carolina State University.</w:t>
      </w:r>
    </w:p>
    <w:p w:rsidR="0023177F" w:rsidRPr="00BC05CC" w:rsidRDefault="0023177F">
      <w:pPr>
        <w:adjustRightInd/>
        <w:spacing w:before="252"/>
        <w:ind w:firstLine="720"/>
        <w:jc w:val="both"/>
        <w:rPr>
          <w:spacing w:val="5"/>
        </w:rPr>
      </w:pPr>
      <w:r w:rsidRPr="00BC05CC">
        <w:rPr>
          <w:spacing w:val="5"/>
        </w:rPr>
        <w:t xml:space="preserve"> I, therefore, agree to abide by the P</w:t>
      </w:r>
      <w:r w:rsidR="00840BD1">
        <w:rPr>
          <w:spacing w:val="5"/>
        </w:rPr>
        <w:t>olicy</w:t>
      </w:r>
      <w:r w:rsidRPr="00BC05CC">
        <w:rPr>
          <w:spacing w:val="5"/>
        </w:rPr>
        <w:t>, including any amendments which may be adopted from time to time.</w:t>
      </w:r>
    </w:p>
    <w:p w:rsidR="0023177F" w:rsidRPr="00BC05CC" w:rsidRDefault="0023177F">
      <w:pPr>
        <w:adjustRightInd/>
        <w:spacing w:before="252"/>
        <w:ind w:firstLine="720"/>
        <w:jc w:val="both"/>
      </w:pPr>
      <w:r w:rsidRPr="00BC05CC">
        <w:rPr>
          <w:spacing w:val="5"/>
        </w:rPr>
        <w:t xml:space="preserve"> I acknowledge my obligation to communicate promptly </w:t>
      </w:r>
      <w:r w:rsidRPr="00BC05CC">
        <w:t xml:space="preserve">to the University </w:t>
      </w:r>
      <w:r w:rsidR="006D0461" w:rsidRPr="00F26C6F">
        <w:rPr>
          <w:szCs w:val="22"/>
        </w:rPr>
        <w:t xml:space="preserve">Office of </w:t>
      </w:r>
      <w:r w:rsidR="007620F9">
        <w:rPr>
          <w:szCs w:val="22"/>
        </w:rPr>
        <w:t>Research Commercialization</w:t>
      </w:r>
      <w:r w:rsidRPr="00BC05CC">
        <w:t xml:space="preserve"> a full and complete disclosure of all inventions</w:t>
      </w:r>
      <w:r w:rsidR="00DA2FC9">
        <w:t xml:space="preserve">.  Further, I will assign, and hereby do assign, to the University my right title and interest in all inventions </w:t>
      </w:r>
      <w:r w:rsidRPr="00BC05CC">
        <w:t>that I conceive or reduce to practice during the course of my employment or in connection with my use of university facilities or funds administered by the University.</w:t>
      </w:r>
      <w:r w:rsidR="00DA2FC9">
        <w:t xml:space="preserve"> </w:t>
      </w:r>
    </w:p>
    <w:p w:rsidR="0023177F" w:rsidRPr="00BC05CC" w:rsidRDefault="0023177F">
      <w:pPr>
        <w:adjustRightInd/>
        <w:spacing w:before="252"/>
        <w:ind w:firstLine="720"/>
        <w:jc w:val="both"/>
      </w:pPr>
      <w:r w:rsidRPr="00BC05CC">
        <w:t>In the event that the University determines, in its sole discretion, to pursue patent or other intellectual property protectio</w:t>
      </w:r>
      <w:r w:rsidR="00E40EF9" w:rsidRPr="00BC05CC">
        <w:t xml:space="preserve">n, </w:t>
      </w:r>
      <w:r w:rsidRPr="00BC05CC">
        <w:t>I agree to execute any</w:t>
      </w:r>
      <w:r w:rsidR="00273766" w:rsidRPr="00BC05CC">
        <w:t xml:space="preserve"> </w:t>
      </w:r>
      <w:r w:rsidRPr="00BC05CC">
        <w:t xml:space="preserve">assignments or other documents necessary to comply with the terms of the </w:t>
      </w:r>
      <w:r w:rsidR="00840BD1">
        <w:t>Policy</w:t>
      </w:r>
      <w:r w:rsidRPr="00BC05CC">
        <w:t>, and to cooperate in the preparation of patent applications and other documents necessary in prosecution of the patent.  I also understand that University’s funding agreements with third parties, including the United States Government, impose certain obligations with respect to rights in inventions and, when requested to do so by University, I will execute assignments or other documents necessary to comply with the terms of the funding agreements.</w:t>
      </w:r>
    </w:p>
    <w:p w:rsidR="0023177F" w:rsidRPr="00BC05CC" w:rsidRDefault="0023177F">
      <w:pPr>
        <w:pStyle w:val="BodyText"/>
        <w:ind w:firstLine="720"/>
        <w:rPr>
          <w:rFonts w:ascii="Times New Roman" w:hAnsi="Times New Roman" w:cs="Times New Roman"/>
          <w:sz w:val="20"/>
          <w:szCs w:val="20"/>
        </w:rPr>
      </w:pPr>
    </w:p>
    <w:p w:rsidR="0023177F" w:rsidRPr="00BC05CC" w:rsidRDefault="0023177F" w:rsidP="00273766">
      <w:pPr>
        <w:pStyle w:val="BodyText"/>
        <w:ind w:firstLine="720"/>
        <w:rPr>
          <w:rFonts w:ascii="Times New Roman" w:hAnsi="Times New Roman" w:cs="Times New Roman"/>
          <w:sz w:val="20"/>
          <w:szCs w:val="20"/>
        </w:rPr>
      </w:pPr>
      <w:r w:rsidRPr="00BC05CC">
        <w:rPr>
          <w:rFonts w:ascii="Times New Roman" w:hAnsi="Times New Roman" w:cs="Times New Roman"/>
          <w:sz w:val="20"/>
          <w:szCs w:val="20"/>
        </w:rPr>
        <w:t xml:space="preserve">I understand that, unless otherwise specifically agreed in writing, I am entitled to a percentage of royalties received by University from the commercialization of my inventions, as set forth in the </w:t>
      </w:r>
      <w:r w:rsidR="00B6147D">
        <w:rPr>
          <w:rFonts w:ascii="Times New Roman" w:hAnsi="Times New Roman" w:cs="Times New Roman"/>
          <w:sz w:val="20"/>
          <w:szCs w:val="20"/>
        </w:rPr>
        <w:t xml:space="preserve">Policy </w:t>
      </w:r>
      <w:r w:rsidRPr="00BC05CC">
        <w:rPr>
          <w:rFonts w:ascii="Times New Roman" w:hAnsi="Times New Roman" w:cs="Times New Roman"/>
          <w:sz w:val="20"/>
          <w:szCs w:val="20"/>
        </w:rPr>
        <w:t>of North Carolina State University, as may be amended from time to time</w:t>
      </w:r>
      <w:r w:rsidR="00C22C99">
        <w:rPr>
          <w:rFonts w:ascii="Times New Roman" w:hAnsi="Times New Roman" w:cs="Times New Roman"/>
          <w:sz w:val="20"/>
          <w:szCs w:val="20"/>
        </w:rPr>
        <w:t>.</w:t>
      </w:r>
      <w:r w:rsidR="00273766" w:rsidRPr="00BC05CC">
        <w:rPr>
          <w:rFonts w:ascii="Times New Roman" w:hAnsi="Times New Roman" w:cs="Times New Roman"/>
          <w:sz w:val="20"/>
          <w:szCs w:val="20"/>
        </w:rPr>
        <w:t xml:space="preserve"> </w:t>
      </w:r>
    </w:p>
    <w:p w:rsidR="0023177F" w:rsidRPr="00BC05CC" w:rsidRDefault="0023177F">
      <w:pPr>
        <w:adjustRightInd/>
        <w:spacing w:before="288"/>
        <w:ind w:firstLine="720"/>
        <w:jc w:val="both"/>
      </w:pPr>
      <w:r w:rsidRPr="00BC05CC">
        <w:t xml:space="preserve">I do not have any </w:t>
      </w:r>
      <w:r w:rsidR="00BC05CC">
        <w:t xml:space="preserve">employment, </w:t>
      </w:r>
      <w:r w:rsidRPr="00BC05CC">
        <w:t xml:space="preserve">consulting or other agreement with any third party which grants rights that are in conflict with this Agreement, and I agree that I will not knowingly enter into any such agreement.   </w:t>
      </w:r>
    </w:p>
    <w:p w:rsidR="00BC05CC" w:rsidRDefault="00BC05CC" w:rsidP="00BC05CC">
      <w:pPr>
        <w:tabs>
          <w:tab w:val="left" w:pos="-720"/>
        </w:tabs>
        <w:jc w:val="both"/>
      </w:pPr>
    </w:p>
    <w:p w:rsidR="00BC05CC" w:rsidRDefault="00BC05CC" w:rsidP="00BC05CC">
      <w:pPr>
        <w:tabs>
          <w:tab w:val="left" w:pos="-720"/>
        </w:tabs>
        <w:jc w:val="both"/>
      </w:pPr>
    </w:p>
    <w:p w:rsidR="00BC05CC" w:rsidRDefault="00BC05CC" w:rsidP="00BC05CC">
      <w:pPr>
        <w:tabs>
          <w:tab w:val="left" w:pos="-720"/>
        </w:tabs>
        <w:jc w:val="both"/>
      </w:pPr>
    </w:p>
    <w:p w:rsidR="00BC05CC" w:rsidRPr="00BC05CC" w:rsidRDefault="00BC05CC" w:rsidP="00BC05CC">
      <w:pPr>
        <w:tabs>
          <w:tab w:val="left" w:pos="-720"/>
        </w:tabs>
      </w:pPr>
      <w:r w:rsidRPr="00BC05CC">
        <w:t>______________________________________</w:t>
      </w:r>
      <w:r>
        <w:tab/>
      </w:r>
      <w:r>
        <w:tab/>
      </w:r>
      <w:r w:rsidRPr="00BC05CC">
        <w:t>_____________________________________</w:t>
      </w:r>
    </w:p>
    <w:p w:rsidR="00BC05CC" w:rsidRPr="00BC05CC" w:rsidRDefault="00BC05CC" w:rsidP="00BC05CC">
      <w:pPr>
        <w:tabs>
          <w:tab w:val="left" w:pos="-720"/>
        </w:tabs>
      </w:pPr>
      <w:r w:rsidRPr="00BC05CC">
        <w:t>Full Name (Typed or Printed)</w:t>
      </w:r>
      <w:r>
        <w:tab/>
      </w:r>
      <w:bookmarkStart w:id="0" w:name="_GoBack"/>
      <w:bookmarkEnd w:id="0"/>
      <w:r>
        <w:tab/>
      </w:r>
      <w:r>
        <w:tab/>
      </w:r>
      <w:r w:rsidR="008E4897">
        <w:tab/>
      </w:r>
      <w:r w:rsidRPr="00BC05CC">
        <w:t>Date</w:t>
      </w:r>
    </w:p>
    <w:p w:rsidR="00BC05CC" w:rsidRDefault="00BC05CC" w:rsidP="00BC05CC">
      <w:pPr>
        <w:tabs>
          <w:tab w:val="left" w:pos="-720"/>
        </w:tabs>
      </w:pPr>
    </w:p>
    <w:p w:rsidR="00BC05CC" w:rsidRPr="00BC05CC" w:rsidRDefault="00BC05CC" w:rsidP="00BC05CC">
      <w:pPr>
        <w:tabs>
          <w:tab w:val="left" w:pos="-720"/>
        </w:tabs>
      </w:pPr>
    </w:p>
    <w:p w:rsidR="00BC05CC" w:rsidRPr="00BC05CC" w:rsidRDefault="00BC05CC" w:rsidP="00BC05CC">
      <w:pPr>
        <w:tabs>
          <w:tab w:val="left" w:pos="-720"/>
        </w:tabs>
      </w:pPr>
      <w:r w:rsidRPr="00BC05CC">
        <w:t>______________________________________</w:t>
      </w:r>
    </w:p>
    <w:p w:rsidR="00BC05CC" w:rsidRPr="00BC05CC" w:rsidRDefault="007A363D" w:rsidP="00BC05CC">
      <w:pPr>
        <w:tabs>
          <w:tab w:val="left" w:pos="-720"/>
          <w:tab w:val="left" w:pos="0"/>
          <w:tab w:val="left" w:pos="720"/>
          <w:tab w:val="left" w:pos="1440"/>
          <w:tab w:val="left" w:pos="2160"/>
          <w:tab w:val="left" w:pos="2880"/>
          <w:tab w:val="left" w:pos="3600"/>
          <w:tab w:val="left" w:pos="4320"/>
        </w:tabs>
      </w:pPr>
      <w:r>
        <w:t>Signature (B</w:t>
      </w:r>
      <w:r w:rsidR="00BC05CC" w:rsidRPr="00BC05CC">
        <w:t xml:space="preserve">y my signature on the line above, I hereby agree to abide by the </w:t>
      </w:r>
      <w:r w:rsidR="00840BD1">
        <w:t>Patent and Tangible Research Policy</w:t>
      </w:r>
      <w:r w:rsidR="00BC05CC" w:rsidRPr="00BC05CC">
        <w:t xml:space="preserve"> of North</w:t>
      </w:r>
      <w:r w:rsidR="00BC05CC">
        <w:t xml:space="preserve"> </w:t>
      </w:r>
      <w:r w:rsidR="00BC05CC" w:rsidRPr="00BC05CC">
        <w:t>Carolina State University</w:t>
      </w:r>
      <w:r>
        <w:t>.</w:t>
      </w:r>
      <w:r w:rsidR="00BC05CC">
        <w:t>)</w:t>
      </w:r>
    </w:p>
    <w:p w:rsidR="00BC05CC" w:rsidRDefault="00BC05CC" w:rsidP="00BC05CC">
      <w:pPr>
        <w:tabs>
          <w:tab w:val="left" w:pos="-720"/>
        </w:tabs>
      </w:pPr>
    </w:p>
    <w:p w:rsidR="00BC05CC" w:rsidRDefault="00BC05CC" w:rsidP="00BC05CC">
      <w:pPr>
        <w:tabs>
          <w:tab w:val="left" w:pos="-720"/>
        </w:tabs>
      </w:pPr>
    </w:p>
    <w:p w:rsidR="00BC05CC" w:rsidRPr="00BC05CC" w:rsidRDefault="00BC05CC" w:rsidP="00BC05CC">
      <w:pPr>
        <w:tabs>
          <w:tab w:val="left" w:pos="-720"/>
        </w:tabs>
      </w:pPr>
      <w:r w:rsidRPr="00BC05CC">
        <w:t>______________________________________</w:t>
      </w:r>
    </w:p>
    <w:p w:rsidR="00BC05CC" w:rsidRPr="00BC05CC" w:rsidRDefault="008E4897" w:rsidP="00BC05CC">
      <w:pPr>
        <w:tabs>
          <w:tab w:val="left" w:pos="-720"/>
        </w:tabs>
      </w:pPr>
      <w:r>
        <w:t>Employee</w:t>
      </w:r>
      <w:r w:rsidR="00BC05CC">
        <w:t xml:space="preserve"> ID Number</w:t>
      </w:r>
    </w:p>
    <w:p w:rsidR="00BC05CC" w:rsidRPr="00BC05CC" w:rsidRDefault="00BC05CC" w:rsidP="00BC05CC">
      <w:pPr>
        <w:tabs>
          <w:tab w:val="left" w:pos="-720"/>
        </w:tabs>
      </w:pPr>
    </w:p>
    <w:p w:rsidR="00BC05CC" w:rsidRDefault="00BC05CC" w:rsidP="00BC05CC">
      <w:pPr>
        <w:tabs>
          <w:tab w:val="left" w:pos="-720"/>
        </w:tabs>
      </w:pPr>
    </w:p>
    <w:p w:rsidR="00BC05CC" w:rsidRDefault="00BC05CC" w:rsidP="00BC05CC">
      <w:pPr>
        <w:tabs>
          <w:tab w:val="left" w:pos="-720"/>
        </w:tabs>
      </w:pPr>
    </w:p>
    <w:p w:rsidR="00A24680" w:rsidRDefault="00A24680" w:rsidP="00BC05CC">
      <w:pPr>
        <w:tabs>
          <w:tab w:val="left" w:pos="-720"/>
        </w:tabs>
      </w:pPr>
    </w:p>
    <w:p w:rsidR="00A24680" w:rsidRDefault="00A24680" w:rsidP="00BC05CC">
      <w:pPr>
        <w:tabs>
          <w:tab w:val="left" w:pos="-720"/>
        </w:tabs>
      </w:pPr>
    </w:p>
    <w:p w:rsidR="00A24680" w:rsidRPr="00A24680" w:rsidRDefault="00A24680" w:rsidP="00BC05CC">
      <w:pPr>
        <w:tabs>
          <w:tab w:val="left" w:pos="-720"/>
        </w:tabs>
        <w:rPr>
          <w:b/>
        </w:rPr>
      </w:pPr>
      <w:r>
        <w:t>Questions can be directed to:</w:t>
      </w:r>
      <w:r>
        <w:tab/>
      </w:r>
      <w:r w:rsidR="009012C4" w:rsidRPr="009012C4">
        <w:rPr>
          <w:b/>
          <w:szCs w:val="22"/>
        </w:rPr>
        <w:t xml:space="preserve">Office of </w:t>
      </w:r>
      <w:r w:rsidR="007620F9">
        <w:rPr>
          <w:b/>
          <w:szCs w:val="22"/>
        </w:rPr>
        <w:t>Research Commercialization</w:t>
      </w:r>
    </w:p>
    <w:p w:rsidR="00A24680" w:rsidRPr="00A24680" w:rsidRDefault="00A24680" w:rsidP="00BC05CC">
      <w:pPr>
        <w:tabs>
          <w:tab w:val="left" w:pos="-720"/>
        </w:tabs>
        <w:rPr>
          <w:b/>
        </w:rPr>
      </w:pPr>
      <w:r w:rsidRPr="00A24680">
        <w:rPr>
          <w:b/>
        </w:rPr>
        <w:tab/>
      </w:r>
      <w:r w:rsidRPr="00A24680">
        <w:rPr>
          <w:b/>
        </w:rPr>
        <w:tab/>
      </w:r>
      <w:r w:rsidRPr="00A24680">
        <w:rPr>
          <w:b/>
        </w:rPr>
        <w:tab/>
      </w:r>
      <w:r w:rsidRPr="00A24680">
        <w:rPr>
          <w:b/>
        </w:rPr>
        <w:tab/>
        <w:t>(919) 515-7199</w:t>
      </w:r>
    </w:p>
    <w:p w:rsidR="00A24680" w:rsidRPr="00A24680" w:rsidRDefault="00A24680" w:rsidP="00BC05CC">
      <w:pPr>
        <w:tabs>
          <w:tab w:val="left" w:pos="-720"/>
        </w:tabs>
        <w:rPr>
          <w:b/>
        </w:rPr>
      </w:pPr>
      <w:r w:rsidRPr="00A24680">
        <w:rPr>
          <w:b/>
        </w:rPr>
        <w:tab/>
      </w:r>
      <w:r w:rsidRPr="00A24680">
        <w:rPr>
          <w:b/>
        </w:rPr>
        <w:tab/>
      </w:r>
      <w:r w:rsidRPr="00A24680">
        <w:rPr>
          <w:b/>
        </w:rPr>
        <w:tab/>
      </w:r>
      <w:r w:rsidRPr="00A24680">
        <w:rPr>
          <w:b/>
        </w:rPr>
        <w:tab/>
      </w:r>
      <w:hyperlink r:id="rId7" w:history="1">
        <w:r w:rsidR="00CD0CB9">
          <w:rPr>
            <w:rStyle w:val="Hyperlink"/>
            <w:b/>
          </w:rPr>
          <w:t>commercialization</w:t>
        </w:r>
        <w:r w:rsidR="00CD0CB9" w:rsidRPr="00A24680">
          <w:rPr>
            <w:rStyle w:val="Hyperlink"/>
            <w:b/>
          </w:rPr>
          <w:t>@ncsu.edu</w:t>
        </w:r>
      </w:hyperlink>
    </w:p>
    <w:p w:rsidR="00A24680" w:rsidRPr="00BC05CC" w:rsidRDefault="00A24680" w:rsidP="00BC05CC">
      <w:pPr>
        <w:tabs>
          <w:tab w:val="left" w:pos="-720"/>
        </w:tabs>
      </w:pPr>
    </w:p>
    <w:sectPr w:rsidR="00A24680" w:rsidRPr="00BC05CC" w:rsidSect="00BC05CC">
      <w:headerReference w:type="default" r:id="rId8"/>
      <w:footerReference w:type="default" r:id="rId9"/>
      <w:pgSz w:w="12245" w:h="15703"/>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18" w:rsidRDefault="00803918" w:rsidP="00937582">
      <w:r>
        <w:separator/>
      </w:r>
    </w:p>
  </w:endnote>
  <w:endnote w:type="continuationSeparator" w:id="0">
    <w:p w:rsidR="00803918" w:rsidRDefault="00803918" w:rsidP="0093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18" w:rsidRDefault="0074639D">
    <w:pPr>
      <w:pStyle w:val="Footer"/>
    </w:pPr>
    <w:r>
      <w:t>Ver.</w:t>
    </w:r>
    <w:r w:rsidR="007620F9">
      <w:t>2.6.19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18" w:rsidRDefault="00803918" w:rsidP="00937582">
      <w:r>
        <w:separator/>
      </w:r>
    </w:p>
  </w:footnote>
  <w:footnote w:type="continuationSeparator" w:id="0">
    <w:p w:rsidR="00803918" w:rsidRDefault="00803918" w:rsidP="0093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18" w:rsidRPr="0063402A" w:rsidRDefault="00803918" w:rsidP="0063402A">
    <w:pPr>
      <w:adjustRightInd/>
      <w:spacing w:before="36"/>
      <w:jc w:val="center"/>
      <w:rPr>
        <w:b/>
        <w:bCs/>
        <w:sz w:val="24"/>
        <w:szCs w:val="24"/>
      </w:rPr>
    </w:pPr>
    <w:r w:rsidRPr="0063402A">
      <w:rPr>
        <w:b/>
        <w:bCs/>
        <w:sz w:val="24"/>
        <w:szCs w:val="24"/>
      </w:rPr>
      <w:t>NORTH CAROLINA STATE UNIVERSITY</w:t>
    </w:r>
  </w:p>
  <w:p w:rsidR="00803918" w:rsidRPr="0063402A" w:rsidRDefault="00803918" w:rsidP="0063402A">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DA"/>
    <w:rsid w:val="00037998"/>
    <w:rsid w:val="000875B2"/>
    <w:rsid w:val="000B3E79"/>
    <w:rsid w:val="000E047C"/>
    <w:rsid w:val="000E4E15"/>
    <w:rsid w:val="001A0AA8"/>
    <w:rsid w:val="0023177F"/>
    <w:rsid w:val="00273766"/>
    <w:rsid w:val="00293F24"/>
    <w:rsid w:val="002F211E"/>
    <w:rsid w:val="003E67C9"/>
    <w:rsid w:val="004A5595"/>
    <w:rsid w:val="005D599B"/>
    <w:rsid w:val="0060067D"/>
    <w:rsid w:val="00617797"/>
    <w:rsid w:val="0063402A"/>
    <w:rsid w:val="00675445"/>
    <w:rsid w:val="006A7ED8"/>
    <w:rsid w:val="006D0461"/>
    <w:rsid w:val="007239DA"/>
    <w:rsid w:val="0073445F"/>
    <w:rsid w:val="0074639D"/>
    <w:rsid w:val="007620F9"/>
    <w:rsid w:val="007A363D"/>
    <w:rsid w:val="00803918"/>
    <w:rsid w:val="00804649"/>
    <w:rsid w:val="00840BD1"/>
    <w:rsid w:val="008E2EB7"/>
    <w:rsid w:val="008E4897"/>
    <w:rsid w:val="009012C4"/>
    <w:rsid w:val="00937582"/>
    <w:rsid w:val="00A24680"/>
    <w:rsid w:val="00A3240B"/>
    <w:rsid w:val="00AB455A"/>
    <w:rsid w:val="00B438CD"/>
    <w:rsid w:val="00B456FB"/>
    <w:rsid w:val="00B54846"/>
    <w:rsid w:val="00B6147D"/>
    <w:rsid w:val="00B8716C"/>
    <w:rsid w:val="00BC05CC"/>
    <w:rsid w:val="00BC3B28"/>
    <w:rsid w:val="00C22C99"/>
    <w:rsid w:val="00CD0CB9"/>
    <w:rsid w:val="00DA2FC9"/>
    <w:rsid w:val="00E27637"/>
    <w:rsid w:val="00E40EF9"/>
    <w:rsid w:val="00ED23A6"/>
    <w:rsid w:val="00EE0935"/>
    <w:rsid w:val="00FA12E2"/>
    <w:rsid w:val="00FB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7871D"/>
  <w15:docId w15:val="{3BAD4F1F-7E71-45C6-A0D6-378E6168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C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3E67C9"/>
    <w:pPr>
      <w:tabs>
        <w:tab w:val="left" w:leader="underscore" w:pos="3311"/>
      </w:tabs>
      <w:adjustRightInd/>
      <w:spacing w:before="360"/>
      <w:ind w:left="1368" w:right="5328"/>
    </w:pPr>
    <w:rPr>
      <w:rFonts w:ascii="Arial" w:hAnsi="Arial" w:cs="Arial"/>
      <w:sz w:val="22"/>
      <w:szCs w:val="22"/>
    </w:rPr>
  </w:style>
  <w:style w:type="character" w:styleId="Hyperlink">
    <w:name w:val="Hyperlink"/>
    <w:basedOn w:val="DefaultParagraphFont"/>
    <w:uiPriority w:val="99"/>
    <w:rsid w:val="003E67C9"/>
    <w:rPr>
      <w:rFonts w:cs="Times New Roman"/>
      <w:color w:val="0000FF"/>
      <w:u w:val="single"/>
    </w:rPr>
  </w:style>
  <w:style w:type="paragraph" w:styleId="BodyText2">
    <w:name w:val="Body Text 2"/>
    <w:basedOn w:val="Normal"/>
    <w:link w:val="BodyText2Char"/>
    <w:uiPriority w:val="99"/>
    <w:rsid w:val="003E67C9"/>
    <w:pPr>
      <w:adjustRightInd/>
      <w:spacing w:before="288"/>
      <w:ind w:firstLine="720"/>
      <w:jc w:val="both"/>
    </w:pPr>
    <w:rPr>
      <w:rFonts w:ascii="Arial" w:hAnsi="Arial" w:cs="Arial"/>
      <w:sz w:val="22"/>
      <w:szCs w:val="22"/>
    </w:rPr>
  </w:style>
  <w:style w:type="character" w:customStyle="1" w:styleId="BodyText2Char">
    <w:name w:val="Body Text 2 Char"/>
    <w:basedOn w:val="DefaultParagraphFont"/>
    <w:link w:val="BodyText2"/>
    <w:uiPriority w:val="99"/>
    <w:semiHidden/>
    <w:rsid w:val="003E67C9"/>
    <w:rPr>
      <w:sz w:val="20"/>
      <w:szCs w:val="20"/>
    </w:rPr>
  </w:style>
  <w:style w:type="paragraph" w:styleId="BodyText">
    <w:name w:val="Body Text"/>
    <w:basedOn w:val="Normal"/>
    <w:link w:val="BodyTextChar"/>
    <w:uiPriority w:val="99"/>
    <w:rsid w:val="003E67C9"/>
    <w:rPr>
      <w:rFonts w:ascii="Arial" w:hAnsi="Arial" w:cs="Arial"/>
      <w:sz w:val="22"/>
      <w:szCs w:val="22"/>
    </w:rPr>
  </w:style>
  <w:style w:type="character" w:customStyle="1" w:styleId="BodyTextChar">
    <w:name w:val="Body Text Char"/>
    <w:basedOn w:val="DefaultParagraphFont"/>
    <w:link w:val="BodyText"/>
    <w:uiPriority w:val="99"/>
    <w:semiHidden/>
    <w:rsid w:val="003E67C9"/>
    <w:rPr>
      <w:sz w:val="20"/>
      <w:szCs w:val="20"/>
    </w:rPr>
  </w:style>
  <w:style w:type="paragraph" w:styleId="BalloonText">
    <w:name w:val="Balloon Text"/>
    <w:basedOn w:val="Normal"/>
    <w:link w:val="BalloonTextChar"/>
    <w:uiPriority w:val="99"/>
    <w:semiHidden/>
    <w:rsid w:val="0023177F"/>
    <w:rPr>
      <w:rFonts w:ascii="Tahoma" w:hAnsi="Tahoma" w:cs="Tahoma"/>
      <w:sz w:val="16"/>
      <w:szCs w:val="16"/>
    </w:rPr>
  </w:style>
  <w:style w:type="character" w:customStyle="1" w:styleId="BalloonTextChar">
    <w:name w:val="Balloon Text Char"/>
    <w:basedOn w:val="DefaultParagraphFont"/>
    <w:link w:val="BalloonText"/>
    <w:uiPriority w:val="99"/>
    <w:semiHidden/>
    <w:rsid w:val="003E67C9"/>
    <w:rPr>
      <w:rFonts w:ascii="Tahoma" w:hAnsi="Tahoma" w:cs="Tahoma"/>
      <w:sz w:val="16"/>
      <w:szCs w:val="16"/>
    </w:rPr>
  </w:style>
  <w:style w:type="paragraph" w:styleId="Header">
    <w:name w:val="header"/>
    <w:basedOn w:val="Normal"/>
    <w:link w:val="HeaderChar"/>
    <w:uiPriority w:val="99"/>
    <w:unhideWhenUsed/>
    <w:rsid w:val="00937582"/>
    <w:pPr>
      <w:tabs>
        <w:tab w:val="center" w:pos="4680"/>
        <w:tab w:val="right" w:pos="9360"/>
      </w:tabs>
    </w:pPr>
  </w:style>
  <w:style w:type="character" w:customStyle="1" w:styleId="HeaderChar">
    <w:name w:val="Header Char"/>
    <w:basedOn w:val="DefaultParagraphFont"/>
    <w:link w:val="Header"/>
    <w:uiPriority w:val="99"/>
    <w:rsid w:val="00937582"/>
    <w:rPr>
      <w:sz w:val="20"/>
      <w:szCs w:val="20"/>
    </w:rPr>
  </w:style>
  <w:style w:type="paragraph" w:styleId="Footer">
    <w:name w:val="footer"/>
    <w:basedOn w:val="Normal"/>
    <w:link w:val="FooterChar"/>
    <w:uiPriority w:val="99"/>
    <w:unhideWhenUsed/>
    <w:rsid w:val="00937582"/>
    <w:pPr>
      <w:tabs>
        <w:tab w:val="center" w:pos="4680"/>
        <w:tab w:val="right" w:pos="9360"/>
      </w:tabs>
    </w:pPr>
  </w:style>
  <w:style w:type="character" w:customStyle="1" w:styleId="FooterChar">
    <w:name w:val="Footer Char"/>
    <w:basedOn w:val="DefaultParagraphFont"/>
    <w:link w:val="Footer"/>
    <w:uiPriority w:val="99"/>
    <w:rsid w:val="009375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echtransfer@nc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cies.ncsu.edu/policy/pol-10-00-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2259</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North Carolina State University</vt:lpstr>
    </vt:vector>
  </TitlesOfParts>
  <Company>Network and Client Services</Company>
  <LinksUpToDate>false</LinksUpToDate>
  <CharactersWithSpaces>2602</CharactersWithSpaces>
  <SharedDoc>false</SharedDoc>
  <HLinks>
    <vt:vector size="12" baseType="variant">
      <vt:variant>
        <vt:i4>1703940</vt:i4>
      </vt:variant>
      <vt:variant>
        <vt:i4>3</vt:i4>
      </vt:variant>
      <vt:variant>
        <vt:i4>0</vt:i4>
      </vt:variant>
      <vt:variant>
        <vt:i4>5</vt:i4>
      </vt:variant>
      <vt:variant>
        <vt:lpwstr>http://www.ncsu.edu/policies/research/REG10.00.3.php</vt:lpwstr>
      </vt:variant>
      <vt:variant>
        <vt:lpwstr/>
      </vt:variant>
      <vt:variant>
        <vt:i4>1179661</vt:i4>
      </vt:variant>
      <vt:variant>
        <vt:i4>0</vt:i4>
      </vt:variant>
      <vt:variant>
        <vt:i4>0</vt:i4>
      </vt:variant>
      <vt:variant>
        <vt:i4>5</vt:i4>
      </vt:variant>
      <vt:variant>
        <vt:lpwstr>http://www.ncsu.edu/policies/research/POL10.00.1.php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State University</dc:title>
  <dc:subject/>
  <dc:creator>Duane Larick</dc:creator>
  <cp:keywords/>
  <dc:description/>
  <cp:lastModifiedBy>SASSER</cp:lastModifiedBy>
  <cp:revision>4</cp:revision>
  <cp:lastPrinted>2012-08-30T14:39:00Z</cp:lastPrinted>
  <dcterms:created xsi:type="dcterms:W3CDTF">2016-12-02T19:46:00Z</dcterms:created>
  <dcterms:modified xsi:type="dcterms:W3CDTF">2019-02-06T16:27:00Z</dcterms:modified>
</cp:coreProperties>
</file>