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399" w:rsidRDefault="00193399">
      <w:bookmarkStart w:id="0" w:name="_GoBack"/>
      <w:bookmarkEnd w:id="0"/>
    </w:p>
    <w:p w:rsidR="00193399" w:rsidRDefault="00193399"/>
    <w:p w:rsidR="00193399" w:rsidRDefault="00193399"/>
    <w:p w:rsidR="00193399" w:rsidRDefault="00193399"/>
    <w:p w:rsidR="00193399" w:rsidRDefault="00193399"/>
    <w:p w:rsidR="00193399" w:rsidRDefault="00193399"/>
    <w:p w:rsidR="00193399" w:rsidRDefault="00193399"/>
    <w:p w:rsidR="00193399" w:rsidRDefault="00193399"/>
    <w:bookmarkStart w:id="1" w:name="h.gjdgxs" w:colFirst="0" w:colLast="0"/>
    <w:bookmarkStart w:id="2" w:name="h.tyjcwt" w:colFirst="0" w:colLast="0"/>
    <w:bookmarkEnd w:id="1"/>
    <w:bookmarkEnd w:id="2"/>
    <w:p w:rsidR="00931C4B" w:rsidRDefault="00931C4B" w:rsidP="00931C4B">
      <w:r>
        <w:rPr>
          <w:sz w:val="22"/>
          <w:shd w:val="clear" w:color="auto" w:fill="B7B7B7"/>
        </w:rPr>
        <w:fldChar w:fldCharType="begin">
          <w:ffData>
            <w:name w:val="Text17"/>
            <w:enabled/>
            <w:calcOnExit w:val="0"/>
            <w:textInput>
              <w:default w:val="(Insert Date)"/>
            </w:textInput>
          </w:ffData>
        </w:fldChar>
      </w:r>
      <w:bookmarkStart w:id="3" w:name="Text17"/>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(Insert Date)</w:t>
      </w:r>
      <w:r>
        <w:rPr>
          <w:sz w:val="22"/>
          <w:shd w:val="clear" w:color="auto" w:fill="B7B7B7"/>
        </w:rPr>
        <w:fldChar w:fldCharType="end"/>
      </w:r>
      <w:bookmarkEnd w:id="3"/>
    </w:p>
    <w:p w:rsidR="00931C4B" w:rsidRDefault="00931C4B" w:rsidP="00931C4B"/>
    <w:p w:rsidR="00931C4B" w:rsidRDefault="00931C4B" w:rsidP="00931C4B"/>
    <w:bookmarkStart w:id="4" w:name="h.30j0zll" w:colFirst="0" w:colLast="0"/>
    <w:bookmarkEnd w:id="4"/>
    <w:p w:rsidR="00931C4B" w:rsidRDefault="00931C4B" w:rsidP="00931C4B">
      <w:r>
        <w:fldChar w:fldCharType="begin">
          <w:ffData>
            <w:name w:val="Text18"/>
            <w:enabled/>
            <w:calcOnExit w:val="0"/>
            <w:textInput>
              <w:default w:val="(Name)"/>
            </w:textInput>
          </w:ffData>
        </w:fldChar>
      </w:r>
      <w:bookmarkStart w:id="5" w:name="Text18"/>
      <w:r>
        <w:instrText xml:space="preserve"> FORMTEXT </w:instrText>
      </w:r>
      <w:r>
        <w:fldChar w:fldCharType="separate"/>
      </w:r>
      <w:r>
        <w:rPr>
          <w:noProof/>
        </w:rPr>
        <w:t>(Name)</w:t>
      </w:r>
      <w:r>
        <w:fldChar w:fldCharType="end"/>
      </w:r>
      <w:bookmarkEnd w:id="5"/>
    </w:p>
    <w:bookmarkStart w:id="6" w:name="h.1fob9te" w:colFirst="0" w:colLast="0"/>
    <w:bookmarkEnd w:id="6"/>
    <w:p w:rsidR="00931C4B" w:rsidRDefault="00931C4B" w:rsidP="00931C4B">
      <w:r>
        <w:fldChar w:fldCharType="begin">
          <w:ffData>
            <w:name w:val="Text19"/>
            <w:enabled/>
            <w:calcOnExit w:val="0"/>
            <w:textInput>
              <w:default w:val="(Address)"/>
            </w:textInput>
          </w:ffData>
        </w:fldChar>
      </w:r>
      <w:bookmarkStart w:id="7" w:name="Text19"/>
      <w:r>
        <w:instrText xml:space="preserve"> FORMTEXT </w:instrText>
      </w:r>
      <w:r>
        <w:fldChar w:fldCharType="separate"/>
      </w:r>
      <w:r>
        <w:rPr>
          <w:noProof/>
        </w:rPr>
        <w:t>(Address)</w:t>
      </w:r>
      <w:r>
        <w:fldChar w:fldCharType="end"/>
      </w:r>
      <w:bookmarkEnd w:id="7"/>
    </w:p>
    <w:bookmarkStart w:id="8" w:name="h.3znysh7" w:colFirst="0" w:colLast="0"/>
    <w:bookmarkEnd w:id="8"/>
    <w:p w:rsidR="00931C4B" w:rsidRDefault="00931C4B" w:rsidP="00931C4B">
      <w:r>
        <w:fldChar w:fldCharType="begin">
          <w:ffData>
            <w:name w:val="Text20"/>
            <w:enabled/>
            <w:calcOnExit w:val="0"/>
            <w:textInput>
              <w:default w:val="(City, State &amp; Zip)"/>
            </w:textInput>
          </w:ffData>
        </w:fldChar>
      </w:r>
      <w:bookmarkStart w:id="9" w:name="Text20"/>
      <w:r>
        <w:instrText xml:space="preserve"> FORMTEXT </w:instrText>
      </w:r>
      <w:r>
        <w:fldChar w:fldCharType="separate"/>
      </w:r>
      <w:r>
        <w:rPr>
          <w:noProof/>
        </w:rPr>
        <w:t>(City, State &amp; Zip)</w:t>
      </w:r>
      <w:r>
        <w:fldChar w:fldCharType="end"/>
      </w:r>
      <w:bookmarkEnd w:id="9"/>
    </w:p>
    <w:p w:rsidR="00931C4B" w:rsidRDefault="00931C4B" w:rsidP="00931C4B"/>
    <w:p w:rsidR="00931C4B" w:rsidRDefault="00931C4B" w:rsidP="00931C4B">
      <w:bookmarkStart w:id="10" w:name="h.2et92p0" w:colFirst="0" w:colLast="0"/>
      <w:bookmarkEnd w:id="10"/>
      <w:r>
        <w:rPr>
          <w:sz w:val="22"/>
        </w:rPr>
        <w:t xml:space="preserve">Dear </w:t>
      </w:r>
      <w:r>
        <w:rPr>
          <w:sz w:val="22"/>
        </w:rPr>
        <w:fldChar w:fldCharType="begin">
          <w:ffData>
            <w:name w:val="Text21"/>
            <w:enabled/>
            <w:calcOnExit w:val="0"/>
            <w:textInput>
              <w:default w:val="(Insert Name)"/>
            </w:textInput>
          </w:ffData>
        </w:fldChar>
      </w:r>
      <w:bookmarkStart w:id="11" w:name="Text21"/>
      <w:r>
        <w:rPr>
          <w:sz w:val="22"/>
        </w:rPr>
        <w:instrText xml:space="preserve"> FORMTEXT </w:instrText>
      </w:r>
      <w:r>
        <w:rPr>
          <w:sz w:val="22"/>
        </w:rPr>
      </w:r>
      <w:r>
        <w:rPr>
          <w:sz w:val="22"/>
        </w:rPr>
        <w:fldChar w:fldCharType="separate"/>
      </w:r>
      <w:r>
        <w:rPr>
          <w:noProof/>
          <w:sz w:val="22"/>
        </w:rPr>
        <w:t>(Insert Name)</w:t>
      </w:r>
      <w:r>
        <w:rPr>
          <w:sz w:val="22"/>
        </w:rPr>
        <w:fldChar w:fldCharType="end"/>
      </w:r>
      <w:bookmarkEnd w:id="11"/>
      <w:r>
        <w:rPr>
          <w:sz w:val="22"/>
        </w:rPr>
        <w:t>:</w:t>
      </w:r>
    </w:p>
    <w:p w:rsidR="00931C4B" w:rsidRDefault="00931C4B" w:rsidP="00931C4B"/>
    <w:p w:rsidR="00193399" w:rsidRDefault="00F819CD">
      <w:r>
        <w:rPr>
          <w:sz w:val="22"/>
        </w:rPr>
        <w:t xml:space="preserve">On behalf of North Carolina State University and the Department of </w:t>
      </w:r>
      <w:r w:rsidR="009A1305">
        <w:rPr>
          <w:sz w:val="22"/>
        </w:rPr>
        <w:fldChar w:fldCharType="begin">
          <w:ffData>
            <w:name w:val="Text1"/>
            <w:enabled/>
            <w:calcOnExit w:val="0"/>
            <w:textInput>
              <w:default w:val="(Insert Department)"/>
            </w:textInput>
          </w:ffData>
        </w:fldChar>
      </w:r>
      <w:bookmarkStart w:id="12" w:name="Text1"/>
      <w:r w:rsidR="009A1305">
        <w:rPr>
          <w:sz w:val="22"/>
        </w:rPr>
        <w:instrText xml:space="preserve"> FORMTEXT </w:instrText>
      </w:r>
      <w:r w:rsidR="009A1305">
        <w:rPr>
          <w:sz w:val="22"/>
        </w:rPr>
      </w:r>
      <w:r w:rsidR="009A1305">
        <w:rPr>
          <w:sz w:val="22"/>
        </w:rPr>
        <w:fldChar w:fldCharType="separate"/>
      </w:r>
      <w:r w:rsidR="009A1305">
        <w:rPr>
          <w:noProof/>
          <w:sz w:val="22"/>
        </w:rPr>
        <w:t>(Insert Department)</w:t>
      </w:r>
      <w:r w:rsidR="009A1305">
        <w:rPr>
          <w:sz w:val="22"/>
        </w:rPr>
        <w:fldChar w:fldCharType="end"/>
      </w:r>
      <w:bookmarkEnd w:id="12"/>
      <w:r>
        <w:rPr>
          <w:sz w:val="22"/>
        </w:rPr>
        <w:t xml:space="preserve"> in the College of </w:t>
      </w:r>
      <w:r w:rsidR="009A1305">
        <w:rPr>
          <w:sz w:val="22"/>
        </w:rPr>
        <w:fldChar w:fldCharType="begin">
          <w:ffData>
            <w:name w:val="Text2"/>
            <w:enabled/>
            <w:calcOnExit w:val="0"/>
            <w:textInput>
              <w:default w:val="(Insert College)"/>
            </w:textInput>
          </w:ffData>
        </w:fldChar>
      </w:r>
      <w:bookmarkStart w:id="13" w:name="Text2"/>
      <w:r w:rsidR="009A1305">
        <w:rPr>
          <w:sz w:val="22"/>
        </w:rPr>
        <w:instrText xml:space="preserve"> FORMTEXT </w:instrText>
      </w:r>
      <w:r w:rsidR="009A1305">
        <w:rPr>
          <w:sz w:val="22"/>
        </w:rPr>
      </w:r>
      <w:r w:rsidR="009A1305">
        <w:rPr>
          <w:sz w:val="22"/>
        </w:rPr>
        <w:fldChar w:fldCharType="separate"/>
      </w:r>
      <w:r w:rsidR="009A1305">
        <w:rPr>
          <w:noProof/>
          <w:sz w:val="22"/>
        </w:rPr>
        <w:t>(Insert College)</w:t>
      </w:r>
      <w:r w:rsidR="009A1305">
        <w:rPr>
          <w:sz w:val="22"/>
        </w:rPr>
        <w:fldChar w:fldCharType="end"/>
      </w:r>
      <w:bookmarkEnd w:id="13"/>
      <w:r>
        <w:rPr>
          <w:sz w:val="22"/>
        </w:rPr>
        <w:t>, I am pleased to offer you a tenured faculty position as</w:t>
      </w:r>
      <w:r w:rsidR="009A1305">
        <w:rPr>
          <w:sz w:val="22"/>
        </w:rPr>
        <w:t xml:space="preserve"> </w:t>
      </w:r>
      <w:r w:rsidR="007567B0">
        <w:rPr>
          <w:sz w:val="22"/>
        </w:rPr>
        <w:fldChar w:fldCharType="begin">
          <w:ffData>
            <w:name w:val="Text3"/>
            <w:enabled/>
            <w:calcOnExit w:val="0"/>
            <w:textInput>
              <w:default w:val="(Insert rank and any honorific such as Associate Professor or William Neal Reynolds Distinguished or Named Associate Professor)"/>
            </w:textInput>
          </w:ffData>
        </w:fldChar>
      </w:r>
      <w:bookmarkStart w:id="14" w:name="Text3"/>
      <w:r w:rsidR="007567B0">
        <w:rPr>
          <w:sz w:val="22"/>
        </w:rPr>
        <w:instrText xml:space="preserve"> FORMTEXT </w:instrText>
      </w:r>
      <w:r w:rsidR="007567B0">
        <w:rPr>
          <w:sz w:val="22"/>
        </w:rPr>
      </w:r>
      <w:r w:rsidR="007567B0">
        <w:rPr>
          <w:sz w:val="22"/>
        </w:rPr>
        <w:fldChar w:fldCharType="separate"/>
      </w:r>
      <w:r w:rsidR="007567B0">
        <w:rPr>
          <w:noProof/>
          <w:sz w:val="22"/>
        </w:rPr>
        <w:t>(Insert rank and any honorific such as Associate Professor or William Neal Reynolds Distinguished or Named Associate Professor)</w:t>
      </w:r>
      <w:r w:rsidR="007567B0">
        <w:rPr>
          <w:sz w:val="22"/>
        </w:rPr>
        <w:fldChar w:fldCharType="end"/>
      </w:r>
      <w:bookmarkEnd w:id="14"/>
      <w:r w:rsidR="009A1305">
        <w:rPr>
          <w:sz w:val="22"/>
        </w:rPr>
        <w:t xml:space="preserve"> </w:t>
      </w:r>
      <w:r>
        <w:rPr>
          <w:sz w:val="22"/>
        </w:rPr>
        <w:t xml:space="preserve">at a gross annualized salary of </w:t>
      </w:r>
      <w:r w:rsidR="009A1305">
        <w:rPr>
          <w:sz w:val="22"/>
        </w:rPr>
        <w:t>$</w:t>
      </w:r>
      <w:r w:rsidR="009A1305">
        <w:rPr>
          <w:sz w:val="22"/>
        </w:rPr>
        <w:fldChar w:fldCharType="begin">
          <w:ffData>
            <w:name w:val="Text4"/>
            <w:enabled/>
            <w:calcOnExit w:val="0"/>
            <w:textInput>
              <w:default w:val="(Insert Salary)"/>
            </w:textInput>
          </w:ffData>
        </w:fldChar>
      </w:r>
      <w:bookmarkStart w:id="15" w:name="Text4"/>
      <w:r w:rsidR="009A1305">
        <w:rPr>
          <w:sz w:val="22"/>
        </w:rPr>
        <w:instrText xml:space="preserve"> FORMTEXT </w:instrText>
      </w:r>
      <w:r w:rsidR="009A1305">
        <w:rPr>
          <w:sz w:val="22"/>
        </w:rPr>
      </w:r>
      <w:r w:rsidR="009A1305">
        <w:rPr>
          <w:sz w:val="22"/>
        </w:rPr>
        <w:fldChar w:fldCharType="separate"/>
      </w:r>
      <w:r w:rsidR="009A1305">
        <w:rPr>
          <w:noProof/>
          <w:sz w:val="22"/>
        </w:rPr>
        <w:t>(Insert Salary)</w:t>
      </w:r>
      <w:r w:rsidR="009A1305">
        <w:rPr>
          <w:sz w:val="22"/>
        </w:rPr>
        <w:fldChar w:fldCharType="end"/>
      </w:r>
      <w:bookmarkEnd w:id="15"/>
      <w:r w:rsidR="009A1305">
        <w:rPr>
          <w:sz w:val="22"/>
        </w:rPr>
        <w:t xml:space="preserve"> </w:t>
      </w:r>
      <w:r>
        <w:rPr>
          <w:sz w:val="22"/>
        </w:rPr>
        <w:t xml:space="preserve">effective </w:t>
      </w:r>
      <w:r w:rsidR="009A1305">
        <w:rPr>
          <w:sz w:val="22"/>
        </w:rPr>
        <w:fldChar w:fldCharType="begin">
          <w:ffData>
            <w:name w:val="Text5"/>
            <w:enabled/>
            <w:calcOnExit w:val="0"/>
            <w:textInput>
              <w:default w:val="(Insert Date)"/>
            </w:textInput>
          </w:ffData>
        </w:fldChar>
      </w:r>
      <w:bookmarkStart w:id="16" w:name="Text5"/>
      <w:r w:rsidR="009A1305">
        <w:rPr>
          <w:sz w:val="22"/>
        </w:rPr>
        <w:instrText xml:space="preserve"> FORMTEXT </w:instrText>
      </w:r>
      <w:r w:rsidR="009A1305">
        <w:rPr>
          <w:sz w:val="22"/>
        </w:rPr>
      </w:r>
      <w:r w:rsidR="009A1305">
        <w:rPr>
          <w:sz w:val="22"/>
        </w:rPr>
        <w:fldChar w:fldCharType="separate"/>
      </w:r>
      <w:r w:rsidR="009A1305">
        <w:rPr>
          <w:noProof/>
          <w:sz w:val="22"/>
        </w:rPr>
        <w:t>(Insert Date)</w:t>
      </w:r>
      <w:r w:rsidR="009A1305">
        <w:rPr>
          <w:sz w:val="22"/>
        </w:rPr>
        <w:fldChar w:fldCharType="end"/>
      </w:r>
      <w:bookmarkEnd w:id="16"/>
      <w:r>
        <w:rPr>
          <w:sz w:val="22"/>
        </w:rPr>
        <w:t xml:space="preserve">.  This appointment carries a </w:t>
      </w:r>
      <w:r w:rsidR="009A1305">
        <w:rPr>
          <w:sz w:val="22"/>
        </w:rPr>
        <w:fldChar w:fldCharType="begin">
          <w:ffData>
            <w:name w:val="Text6"/>
            <w:enabled/>
            <w:calcOnExit w:val="0"/>
            <w:textInput>
              <w:default w:val="(Insert FTE)"/>
            </w:textInput>
          </w:ffData>
        </w:fldChar>
      </w:r>
      <w:bookmarkStart w:id="17" w:name="Text6"/>
      <w:r w:rsidR="009A1305">
        <w:rPr>
          <w:sz w:val="22"/>
        </w:rPr>
        <w:instrText xml:space="preserve"> FORMTEXT </w:instrText>
      </w:r>
      <w:r w:rsidR="009A1305">
        <w:rPr>
          <w:sz w:val="22"/>
        </w:rPr>
      </w:r>
      <w:r w:rsidR="009A1305">
        <w:rPr>
          <w:sz w:val="22"/>
        </w:rPr>
        <w:fldChar w:fldCharType="separate"/>
      </w:r>
      <w:r w:rsidR="009A1305">
        <w:rPr>
          <w:noProof/>
          <w:sz w:val="22"/>
        </w:rPr>
        <w:t>(Insert FTE)</w:t>
      </w:r>
      <w:r w:rsidR="009A1305">
        <w:rPr>
          <w:sz w:val="22"/>
        </w:rPr>
        <w:fldChar w:fldCharType="end"/>
      </w:r>
      <w:bookmarkEnd w:id="17"/>
      <w:r>
        <w:rPr>
          <w:sz w:val="22"/>
        </w:rPr>
        <w:t xml:space="preserve"> full time equivalent service obligation on </w:t>
      </w:r>
      <w:r w:rsidR="009A1305">
        <w:rPr>
          <w:sz w:val="22"/>
        </w:rPr>
        <w:fldChar w:fldCharType="begin">
          <w:ffData>
            <w:name w:val="Text7"/>
            <w:enabled/>
            <w:calcOnExit w:val="0"/>
            <w:textInput>
              <w:default w:val="(an academic-year/ a fiscal-year)"/>
            </w:textInput>
          </w:ffData>
        </w:fldChar>
      </w:r>
      <w:bookmarkStart w:id="18" w:name="Text7"/>
      <w:r w:rsidR="009A1305">
        <w:rPr>
          <w:sz w:val="22"/>
        </w:rPr>
        <w:instrText xml:space="preserve"> FORMTEXT </w:instrText>
      </w:r>
      <w:r w:rsidR="009A1305">
        <w:rPr>
          <w:sz w:val="22"/>
        </w:rPr>
      </w:r>
      <w:r w:rsidR="009A1305">
        <w:rPr>
          <w:sz w:val="22"/>
        </w:rPr>
        <w:fldChar w:fldCharType="separate"/>
      </w:r>
      <w:r w:rsidR="009A1305">
        <w:rPr>
          <w:noProof/>
          <w:sz w:val="22"/>
        </w:rPr>
        <w:t>(an academic-year/ a fiscal-year)</w:t>
      </w:r>
      <w:r w:rsidR="009A1305">
        <w:rPr>
          <w:sz w:val="22"/>
        </w:rPr>
        <w:fldChar w:fldCharType="end"/>
      </w:r>
      <w:bookmarkEnd w:id="18"/>
      <w:r>
        <w:rPr>
          <w:sz w:val="22"/>
        </w:rPr>
        <w:t xml:space="preserve"> basis.  </w:t>
      </w:r>
    </w:p>
    <w:p w:rsidR="00193399" w:rsidRDefault="00193399"/>
    <w:p w:rsidR="00193399" w:rsidRDefault="009A1305">
      <w:pPr>
        <w:rPr>
          <w:sz w:val="22"/>
          <w:shd w:val="clear" w:color="auto" w:fill="B7B7B7"/>
        </w:rPr>
      </w:pPr>
      <w:r>
        <w:rPr>
          <w:sz w:val="22"/>
          <w:shd w:val="clear" w:color="auto" w:fill="B7B7B7"/>
        </w:rPr>
        <w:fldChar w:fldCharType="begin">
          <w:ffData>
            <w:name w:val="Text8"/>
            <w:enabled/>
            <w:calcOnExit w:val="0"/>
            <w:textInput>
              <w:default w:val="(Insert any specific departmental / college employment responsibilities / commitments here.)  [e.g. essential job functions, moving expenses, expectations for start-up packages, etc.]"/>
            </w:textInput>
          </w:ffData>
        </w:fldChar>
      </w:r>
      <w:bookmarkStart w:id="19" w:name="Text8"/>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(Insert any specific departmental / college employment responsibilities / commitments here.)  [e.g. essential job functions, moving expenses, expectations for start-up packages, etc.]</w:t>
      </w:r>
      <w:r>
        <w:rPr>
          <w:sz w:val="22"/>
          <w:shd w:val="clear" w:color="auto" w:fill="B7B7B7"/>
        </w:rPr>
        <w:fldChar w:fldCharType="end"/>
      </w:r>
      <w:bookmarkEnd w:id="19"/>
    </w:p>
    <w:p w:rsidR="009A1305" w:rsidRDefault="009A1305"/>
    <w:p w:rsidR="00193399" w:rsidRDefault="00F819CD">
      <w:r>
        <w:rPr>
          <w:sz w:val="22"/>
        </w:rPr>
        <w:t>This appointment is contingent upon a satisfactory background check, verification of academic and professional credentials and your agreement to abide by the policies, regulations and rules of the University</w:t>
      </w:r>
      <w:r w:rsidR="005557AA">
        <w:rPr>
          <w:sz w:val="22"/>
        </w:rPr>
        <w:t xml:space="preserve">, </w:t>
      </w:r>
      <w:r w:rsidR="005557AA">
        <w:rPr>
          <w:sz w:val="23"/>
          <w:szCs w:val="23"/>
          <w:shd w:val="clear" w:color="auto" w:fill="FFFFFF"/>
        </w:rPr>
        <w:t>as well as any funding contingency (as noted on addendum)</w:t>
      </w:r>
      <w:r>
        <w:rPr>
          <w:sz w:val="22"/>
        </w:rPr>
        <w:t>.</w:t>
      </w:r>
      <w:r>
        <w:rPr>
          <w:color w:val="FF0000"/>
          <w:sz w:val="22"/>
        </w:rPr>
        <w:t xml:space="preserve">  </w:t>
      </w:r>
      <w:r>
        <w:rPr>
          <w:sz w:val="22"/>
        </w:rPr>
        <w:t>The information on the attached addendum is incorporated as part of this letter.</w:t>
      </w:r>
    </w:p>
    <w:p w:rsidR="00193399" w:rsidRDefault="00193399"/>
    <w:p w:rsidR="00193399" w:rsidRDefault="00F819CD">
      <w:bookmarkStart w:id="20" w:name="h.1t3h5sf" w:colFirst="0" w:colLast="0"/>
      <w:bookmarkEnd w:id="20"/>
      <w:r>
        <w:rPr>
          <w:sz w:val="22"/>
        </w:rPr>
        <w:t>Please acknowledge your acceptance of this appointment by signing this letter, and its incorporated addendum, and returning it to me by</w:t>
      </w:r>
      <w:r w:rsidR="009A1305">
        <w:rPr>
          <w:sz w:val="22"/>
        </w:rPr>
        <w:t xml:space="preserve"> </w:t>
      </w:r>
      <w:r w:rsidR="009A1305">
        <w:rPr>
          <w:sz w:val="22"/>
        </w:rPr>
        <w:fldChar w:fldCharType="begin">
          <w:ffData>
            <w:name w:val="Text9"/>
            <w:enabled/>
            <w:calcOnExit w:val="0"/>
            <w:textInput>
              <w:default w:val="(Insert Date)"/>
            </w:textInput>
          </w:ffData>
        </w:fldChar>
      </w:r>
      <w:bookmarkStart w:id="21" w:name="Text9"/>
      <w:r w:rsidR="009A1305">
        <w:rPr>
          <w:sz w:val="22"/>
        </w:rPr>
        <w:instrText xml:space="preserve"> FORMTEXT </w:instrText>
      </w:r>
      <w:r w:rsidR="009A1305">
        <w:rPr>
          <w:sz w:val="22"/>
        </w:rPr>
      </w:r>
      <w:r w:rsidR="009A1305">
        <w:rPr>
          <w:sz w:val="22"/>
        </w:rPr>
        <w:fldChar w:fldCharType="separate"/>
      </w:r>
      <w:r w:rsidR="009A1305">
        <w:rPr>
          <w:noProof/>
          <w:sz w:val="22"/>
        </w:rPr>
        <w:t>(Insert Date)</w:t>
      </w:r>
      <w:r w:rsidR="009A1305">
        <w:rPr>
          <w:sz w:val="22"/>
        </w:rPr>
        <w:fldChar w:fldCharType="end"/>
      </w:r>
      <w:bookmarkEnd w:id="21"/>
      <w:r w:rsidR="009A1305">
        <w:rPr>
          <w:sz w:val="22"/>
        </w:rPr>
        <w:t>.</w:t>
      </w:r>
    </w:p>
    <w:p w:rsidR="00193399" w:rsidRDefault="00F819CD">
      <w:r>
        <w:rPr>
          <w:sz w:val="22"/>
        </w:rPr>
        <w:t xml:space="preserve"> </w:t>
      </w:r>
    </w:p>
    <w:bookmarkStart w:id="22" w:name="h.4d34og8" w:colFirst="0" w:colLast="0"/>
    <w:bookmarkEnd w:id="22"/>
    <w:p w:rsidR="00193399" w:rsidRDefault="009A1305">
      <w:r>
        <w:rPr>
          <w:sz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3" w:name="Text10"/>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My colleagues and I sincerely look forward to working with you at NC State University</w:t>
      </w:r>
      <w:r>
        <w:rPr>
          <w:sz w:val="22"/>
          <w:shd w:val="clear" w:color="auto" w:fill="B7B7B7"/>
        </w:rPr>
        <w:fldChar w:fldCharType="end"/>
      </w:r>
      <w:bookmarkEnd w:id="23"/>
      <w:r w:rsidR="00F819CD">
        <w:rPr>
          <w:sz w:val="22"/>
          <w:highlight w:val="white"/>
        </w:rPr>
        <w:t xml:space="preserve">.  </w:t>
      </w:r>
      <w:r w:rsidR="00F819CD">
        <w:rPr>
          <w:sz w:val="22"/>
        </w:rPr>
        <w:t xml:space="preserve">Should you have any questions, please do not hesitate to contact me or </w:t>
      </w:r>
      <w:r>
        <w:rPr>
          <w:sz w:val="22"/>
          <w:shd w:val="clear" w:color="auto" w:fill="B7B7B7"/>
        </w:rPr>
        <w:fldChar w:fldCharType="begin">
          <w:ffData>
            <w:name w:val="Text11"/>
            <w:enabled/>
            <w:calcOnExit w:val="0"/>
            <w:textInput>
              <w:default w:val="(Insert Personnel Rep's Name)"/>
            </w:textInput>
          </w:ffData>
        </w:fldChar>
      </w:r>
      <w:bookmarkStart w:id="24" w:name="Text11"/>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(Insert Personnel Rep's Name)</w:t>
      </w:r>
      <w:r>
        <w:rPr>
          <w:sz w:val="22"/>
          <w:shd w:val="clear" w:color="auto" w:fill="B7B7B7"/>
        </w:rPr>
        <w:fldChar w:fldCharType="end"/>
      </w:r>
      <w:bookmarkEnd w:id="24"/>
      <w:r w:rsidR="00F819CD">
        <w:rPr>
          <w:sz w:val="22"/>
        </w:rPr>
        <w:t>.</w:t>
      </w:r>
    </w:p>
    <w:p w:rsidR="00193399" w:rsidRDefault="00193399"/>
    <w:p w:rsidR="00193399" w:rsidRDefault="00F819CD">
      <w:r>
        <w:rPr>
          <w:sz w:val="22"/>
          <w:highlight w:val="white"/>
        </w:rPr>
        <w:t xml:space="preserve">Sincerely,                                                                 </w:t>
      </w:r>
      <w:r w:rsidR="007A63C0">
        <w:rPr>
          <w:sz w:val="22"/>
          <w:highlight w:val="white"/>
        </w:rPr>
        <w:tab/>
      </w:r>
      <w:r>
        <w:rPr>
          <w:sz w:val="22"/>
          <w:highlight w:val="white"/>
        </w:rPr>
        <w:t>Approved by:</w:t>
      </w:r>
    </w:p>
    <w:p w:rsidR="00193399" w:rsidRDefault="00193399"/>
    <w:p w:rsidR="00193399" w:rsidRDefault="00193399"/>
    <w:p w:rsidR="00193399" w:rsidRDefault="00F819CD">
      <w:r>
        <w:rPr>
          <w:sz w:val="22"/>
          <w:highlight w:val="white"/>
        </w:rPr>
        <w:t>___________________________________</w:t>
      </w:r>
      <w:r>
        <w:rPr>
          <w:sz w:val="22"/>
          <w:highlight w:val="white"/>
        </w:rPr>
        <w:tab/>
        <w:t xml:space="preserve">    </w:t>
      </w:r>
      <w:r w:rsidR="009A1305">
        <w:rPr>
          <w:sz w:val="22"/>
          <w:highlight w:val="white"/>
        </w:rPr>
        <w:tab/>
        <w:t>______</w:t>
      </w:r>
      <w:r>
        <w:rPr>
          <w:sz w:val="22"/>
          <w:highlight w:val="white"/>
        </w:rPr>
        <w:t>_________________________</w:t>
      </w:r>
    </w:p>
    <w:bookmarkStart w:id="25" w:name="h.2s8eyo1" w:colFirst="0" w:colLast="0"/>
    <w:bookmarkEnd w:id="25"/>
    <w:p w:rsidR="00193399" w:rsidRDefault="009A1305">
      <w:r>
        <w:rPr>
          <w:sz w:val="22"/>
          <w:shd w:val="clear" w:color="auto" w:fill="B7B7B7"/>
        </w:rPr>
        <w:fldChar w:fldCharType="begin">
          <w:ffData>
            <w:name w:val="Text12"/>
            <w:enabled/>
            <w:calcOnExit w:val="0"/>
            <w:textInput>
              <w:default w:val="(Name, Department Head)"/>
            </w:textInput>
          </w:ffData>
        </w:fldChar>
      </w:r>
      <w:bookmarkStart w:id="26" w:name="Text12"/>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(Name, Department Head)</w:t>
      </w:r>
      <w:r>
        <w:rPr>
          <w:sz w:val="22"/>
          <w:shd w:val="clear" w:color="auto" w:fill="B7B7B7"/>
        </w:rPr>
        <w:fldChar w:fldCharType="end"/>
      </w:r>
      <w:bookmarkEnd w:id="26"/>
      <w:r w:rsidR="00F819CD">
        <w:rPr>
          <w:sz w:val="22"/>
          <w:highlight w:val="white"/>
        </w:rPr>
        <w:t xml:space="preserve">            </w:t>
      </w:r>
      <w:r>
        <w:rPr>
          <w:sz w:val="22"/>
        </w:rPr>
        <w:tab/>
      </w:r>
      <w:r>
        <w:rPr>
          <w:sz w:val="22"/>
        </w:rPr>
        <w:tab/>
      </w:r>
      <w:r>
        <w:rPr>
          <w:sz w:val="22"/>
        </w:rPr>
        <w:tab/>
      </w:r>
      <w:r w:rsidR="00AB5F2E">
        <w:rPr>
          <w:sz w:val="22"/>
          <w:shd w:val="clear" w:color="auto" w:fill="B7B7B7"/>
        </w:rPr>
        <w:fldChar w:fldCharType="begin">
          <w:ffData>
            <w:name w:val="Text13"/>
            <w:enabled/>
            <w:calcOnExit w:val="0"/>
            <w:textInput>
              <w:default w:val="(Name, Dean)"/>
            </w:textInput>
          </w:ffData>
        </w:fldChar>
      </w:r>
      <w:bookmarkStart w:id="27" w:name="Text13"/>
      <w:r w:rsidR="00AB5F2E">
        <w:rPr>
          <w:sz w:val="22"/>
          <w:shd w:val="clear" w:color="auto" w:fill="B7B7B7"/>
        </w:rPr>
        <w:instrText xml:space="preserve"> FORMTEXT </w:instrText>
      </w:r>
      <w:r w:rsidR="00AB5F2E">
        <w:rPr>
          <w:sz w:val="22"/>
          <w:shd w:val="clear" w:color="auto" w:fill="B7B7B7"/>
        </w:rPr>
      </w:r>
      <w:r w:rsidR="00AB5F2E">
        <w:rPr>
          <w:sz w:val="22"/>
          <w:shd w:val="clear" w:color="auto" w:fill="B7B7B7"/>
        </w:rPr>
        <w:fldChar w:fldCharType="separate"/>
      </w:r>
      <w:r w:rsidR="00AB5F2E">
        <w:rPr>
          <w:noProof/>
          <w:sz w:val="22"/>
          <w:shd w:val="clear" w:color="auto" w:fill="B7B7B7"/>
        </w:rPr>
        <w:t>(Name, Dean)</w:t>
      </w:r>
      <w:r w:rsidR="00AB5F2E">
        <w:rPr>
          <w:sz w:val="22"/>
          <w:shd w:val="clear" w:color="auto" w:fill="B7B7B7"/>
        </w:rPr>
        <w:fldChar w:fldCharType="end"/>
      </w:r>
      <w:bookmarkEnd w:id="27"/>
    </w:p>
    <w:p w:rsidR="00193399" w:rsidRDefault="00193399"/>
    <w:p w:rsidR="00193399" w:rsidRDefault="00193399"/>
    <w:p w:rsidR="00193399" w:rsidRDefault="00F819CD" w:rsidP="00AB5F2E">
      <w:bookmarkStart w:id="28" w:name="h.6psnu0a8rh96" w:colFirst="0" w:colLast="0"/>
      <w:bookmarkEnd w:id="28"/>
      <w:r>
        <w:rPr>
          <w:sz w:val="22"/>
          <w:highlight w:val="white"/>
        </w:rPr>
        <w:t xml:space="preserve">cc: </w:t>
      </w:r>
      <w:r>
        <w:rPr>
          <w:sz w:val="22"/>
          <w:highlight w:val="white"/>
        </w:rPr>
        <w:tab/>
      </w:r>
      <w:bookmarkStart w:id="29" w:name="h.17dp8vu" w:colFirst="0" w:colLast="0"/>
      <w:bookmarkEnd w:id="29"/>
      <w:r w:rsidR="009A1305">
        <w:rPr>
          <w:sz w:val="22"/>
          <w:shd w:val="clear" w:color="auto" w:fill="B7B7B7"/>
        </w:rPr>
        <w:fldChar w:fldCharType="begin">
          <w:ffData>
            <w:name w:val="Text15"/>
            <w:enabled/>
            <w:calcOnExit w:val="0"/>
            <w:textInput>
              <w:default w:val="(Name, College/Division Business/HR Officer)"/>
            </w:textInput>
          </w:ffData>
        </w:fldChar>
      </w:r>
      <w:bookmarkStart w:id="30" w:name="Text15"/>
      <w:r w:rsidR="009A1305">
        <w:rPr>
          <w:sz w:val="22"/>
          <w:shd w:val="clear" w:color="auto" w:fill="B7B7B7"/>
        </w:rPr>
        <w:instrText xml:space="preserve"> FORMTEXT </w:instrText>
      </w:r>
      <w:r w:rsidR="009A1305">
        <w:rPr>
          <w:sz w:val="22"/>
          <w:shd w:val="clear" w:color="auto" w:fill="B7B7B7"/>
        </w:rPr>
      </w:r>
      <w:r w:rsidR="009A1305">
        <w:rPr>
          <w:sz w:val="22"/>
          <w:shd w:val="clear" w:color="auto" w:fill="B7B7B7"/>
        </w:rPr>
        <w:fldChar w:fldCharType="separate"/>
      </w:r>
      <w:r w:rsidR="009A1305">
        <w:rPr>
          <w:noProof/>
          <w:sz w:val="22"/>
          <w:shd w:val="clear" w:color="auto" w:fill="B7B7B7"/>
        </w:rPr>
        <w:t>(Name, College/Division Business/HR Officer)</w:t>
      </w:r>
      <w:r w:rsidR="009A1305">
        <w:rPr>
          <w:sz w:val="22"/>
          <w:shd w:val="clear" w:color="auto" w:fill="B7B7B7"/>
        </w:rPr>
        <w:fldChar w:fldCharType="end"/>
      </w:r>
      <w:bookmarkEnd w:id="30"/>
    </w:p>
    <w:p w:rsidR="00193399" w:rsidRDefault="00F819CD">
      <w:r>
        <w:rPr>
          <w:sz w:val="22"/>
          <w:highlight w:val="white"/>
        </w:rPr>
        <w:tab/>
        <w:t>Human Resources Information Management, Campus Box 7210</w:t>
      </w:r>
    </w:p>
    <w:p w:rsidR="00193399" w:rsidRDefault="00193399"/>
    <w:p w:rsidR="005557AA" w:rsidRDefault="005557AA"/>
    <w:p w:rsidR="00193399" w:rsidRDefault="00F819CD">
      <w:r>
        <w:rPr>
          <w:sz w:val="22"/>
        </w:rPr>
        <w:t>I accept this appointment and agree to abide by the policies, regulations and rules of the University.</w:t>
      </w:r>
    </w:p>
    <w:p w:rsidR="00193399" w:rsidRDefault="00193399"/>
    <w:p w:rsidR="00AB5F2E" w:rsidRDefault="00AB5F2E"/>
    <w:p w:rsidR="005557AA" w:rsidRDefault="005557AA"/>
    <w:p w:rsidR="00193399" w:rsidRDefault="00F819CD">
      <w:pPr>
        <w:pStyle w:val="Title"/>
      </w:pPr>
      <w:r>
        <w:rPr>
          <w:noProof/>
        </w:rPr>
        <w:lastRenderedPageBreak/>
        <w:drawing>
          <wp:anchor distT="114300" distB="114300" distL="114300" distR="114300" simplePos="0" relativeHeight="251658240" behindDoc="0" locked="0" layoutInCell="0" hidden="0" allowOverlap="0">
            <wp:simplePos x="0" y="0"/>
            <wp:positionH relativeFrom="margin">
              <wp:posOffset>32385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rsidR="00193399" w:rsidRDefault="00F819CD">
      <w:pPr>
        <w:jc w:val="center"/>
      </w:pPr>
      <w:r>
        <w:rPr>
          <w:b/>
          <w:sz w:val="22"/>
        </w:rPr>
        <w:t xml:space="preserve">Employment Letter Addendum – </w:t>
      </w:r>
      <w:r w:rsidR="007567B0">
        <w:rPr>
          <w:b/>
          <w:sz w:val="22"/>
        </w:rPr>
        <w:t xml:space="preserve">Associate </w:t>
      </w:r>
      <w:r>
        <w:rPr>
          <w:b/>
          <w:sz w:val="22"/>
        </w:rPr>
        <w:t>Professor (tenured)</w:t>
      </w:r>
    </w:p>
    <w:p w:rsidR="00193399" w:rsidRDefault="00193399">
      <w:pPr>
        <w:jc w:val="center"/>
      </w:pPr>
    </w:p>
    <w:p w:rsidR="00193399" w:rsidRDefault="00193399">
      <w:pPr>
        <w:jc w:val="center"/>
      </w:pPr>
    </w:p>
    <w:p w:rsidR="00193399" w:rsidRPr="005557AA" w:rsidRDefault="00F819CD">
      <w:pPr>
        <w:keepNext/>
        <w:rPr>
          <w:sz w:val="22"/>
          <w:szCs w:val="22"/>
        </w:rPr>
      </w:pPr>
      <w:r w:rsidRPr="005557AA">
        <w:rPr>
          <w:b/>
          <w:sz w:val="22"/>
          <w:szCs w:val="22"/>
        </w:rPr>
        <w:t>Employment Policies</w:t>
      </w:r>
    </w:p>
    <w:p w:rsidR="00193399" w:rsidRPr="005557AA" w:rsidRDefault="00F819CD">
      <w:pPr>
        <w:rPr>
          <w:sz w:val="22"/>
          <w:szCs w:val="22"/>
        </w:rPr>
      </w:pPr>
      <w:r w:rsidRPr="005557AA">
        <w:rPr>
          <w:sz w:val="22"/>
          <w:szCs w:val="22"/>
        </w:rPr>
        <w:t xml:space="preserve">This appointment (with tenure) is subject to the approval of the NC State University Board of Trustees.  An official letter from the Chancellor will notify you of the Board’s decision following the next board meeting.  See the following URL for the Board’s meeting dates: </w:t>
      </w:r>
      <w:hyperlink r:id="rId8">
        <w:r w:rsidRPr="005557AA">
          <w:rPr>
            <w:color w:val="0000FF"/>
            <w:sz w:val="22"/>
            <w:szCs w:val="22"/>
            <w:u w:val="single"/>
          </w:rPr>
          <w:t>http://www.ncsu.edu/human_resources/hrim/botbogsched.php</w:t>
        </w:r>
      </w:hyperlink>
      <w:hyperlink r:id="rId9"/>
    </w:p>
    <w:p w:rsidR="00193399" w:rsidRPr="005557AA" w:rsidRDefault="008761CD">
      <w:pPr>
        <w:rPr>
          <w:sz w:val="22"/>
          <w:szCs w:val="22"/>
        </w:rPr>
      </w:pPr>
      <w:hyperlink r:id="rId10"/>
    </w:p>
    <w:p w:rsidR="00193399" w:rsidRPr="005557AA" w:rsidRDefault="00F819CD">
      <w:pPr>
        <w:rPr>
          <w:sz w:val="22"/>
          <w:szCs w:val="22"/>
        </w:rPr>
      </w:pPr>
      <w:bookmarkStart w:id="31" w:name="h.3rdcrjn" w:colFirst="0" w:colLast="0"/>
      <w:bookmarkEnd w:id="31"/>
      <w:r w:rsidRPr="005557AA">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11">
        <w:r w:rsidRPr="005557AA">
          <w:rPr>
            <w:color w:val="0000FF"/>
            <w:sz w:val="22"/>
            <w:szCs w:val="22"/>
            <w:u w:val="single"/>
          </w:rPr>
          <w:t>http://www.ncsu.edu/policies/homepage.php</w:t>
        </w:r>
      </w:hyperlink>
      <w:r w:rsidRPr="005557AA">
        <w:rPr>
          <w:sz w:val="22"/>
          <w:szCs w:val="22"/>
        </w:rPr>
        <w:t xml:space="preserve"> and </w:t>
      </w:r>
      <w:hyperlink r:id="rId12">
        <w:r w:rsidRPr="005557AA">
          <w:rPr>
            <w:color w:val="0000FF"/>
            <w:sz w:val="22"/>
            <w:szCs w:val="22"/>
            <w:u w:val="single"/>
          </w:rPr>
          <w:t>http://www.northcarolina.edu/policy/index.php</w:t>
        </w:r>
      </w:hyperlink>
      <w:r w:rsidRPr="005557AA">
        <w:rPr>
          <w:sz w:val="22"/>
          <w:szCs w:val="22"/>
        </w:rPr>
        <w:t xml:space="preserve"> respectively.</w:t>
      </w:r>
    </w:p>
    <w:p w:rsidR="00193399" w:rsidRPr="005557AA" w:rsidRDefault="00193399">
      <w:pPr>
        <w:rPr>
          <w:sz w:val="22"/>
          <w:szCs w:val="22"/>
        </w:rPr>
      </w:pPr>
    </w:p>
    <w:p w:rsidR="00193399" w:rsidRPr="005557AA" w:rsidRDefault="00F819CD">
      <w:pPr>
        <w:rPr>
          <w:sz w:val="22"/>
          <w:szCs w:val="22"/>
        </w:rPr>
      </w:pPr>
      <w:r w:rsidRPr="005557AA">
        <w:rPr>
          <w:sz w:val="22"/>
          <w:szCs w:val="22"/>
        </w:rPr>
        <w:t>Your performance, salary, and responsibilities will be reviewed according to established University requirements and departmental / college evaluation criteria.</w:t>
      </w:r>
    </w:p>
    <w:p w:rsidR="00193399" w:rsidRPr="005557AA" w:rsidRDefault="00193399">
      <w:pPr>
        <w:rPr>
          <w:sz w:val="22"/>
          <w:szCs w:val="22"/>
        </w:rPr>
      </w:pPr>
    </w:p>
    <w:p w:rsidR="005557AA" w:rsidRPr="005557AA" w:rsidRDefault="005557AA" w:rsidP="005557AA">
      <w:pPr>
        <w:outlineLvl w:val="0"/>
        <w:rPr>
          <w:rFonts w:ascii="Times New Roman" w:eastAsia="Times New Roman" w:hAnsi="Times New Roman" w:cs="Times New Roman"/>
          <w:b/>
          <w:bCs/>
          <w:color w:val="auto"/>
          <w:kern w:val="36"/>
          <w:sz w:val="22"/>
          <w:szCs w:val="22"/>
        </w:rPr>
      </w:pPr>
      <w:bookmarkStart w:id="32" w:name="h.5mcoldtvpnim" w:colFirst="0" w:colLast="0"/>
      <w:bookmarkEnd w:id="32"/>
      <w:r w:rsidRPr="005557AA">
        <w:rPr>
          <w:rFonts w:eastAsia="Times New Roman"/>
          <w:b/>
          <w:bCs/>
          <w:kern w:val="36"/>
          <w:sz w:val="22"/>
          <w:szCs w:val="22"/>
          <w:shd w:val="clear" w:color="auto" w:fill="FFFFFF"/>
        </w:rPr>
        <w:t>Funding Contingency</w:t>
      </w:r>
    </w:p>
    <w:p w:rsidR="005557AA" w:rsidRPr="005557AA" w:rsidRDefault="005557AA" w:rsidP="005557AA">
      <w:pPr>
        <w:rPr>
          <w:rFonts w:ascii="Times New Roman" w:eastAsia="Times New Roman" w:hAnsi="Times New Roman" w:cs="Times New Roman"/>
          <w:color w:val="auto"/>
          <w:sz w:val="22"/>
          <w:szCs w:val="22"/>
        </w:rPr>
      </w:pPr>
      <w:r w:rsidRPr="005557AA">
        <w:rPr>
          <w:rFonts w:eastAsia="Times New Roman"/>
          <w:b/>
          <w:bCs/>
          <w:sz w:val="22"/>
          <w:szCs w:val="22"/>
          <w:shd w:val="clear" w:color="auto" w:fill="FFFFFF"/>
        </w:rPr>
        <w:t xml:space="preserve">Yes </w:t>
      </w:r>
      <w:r w:rsidRPr="005557AA">
        <w:rPr>
          <w:rFonts w:eastAsia="Times New Roman"/>
          <w:b/>
          <w:bCs/>
          <w:sz w:val="22"/>
          <w:szCs w:val="22"/>
          <w:shd w:val="clear" w:color="auto" w:fill="FFFF00"/>
        </w:rPr>
        <w:t>_____</w:t>
      </w:r>
      <w:r w:rsidRPr="005557AA">
        <w:rPr>
          <w:rFonts w:eastAsia="Times New Roman"/>
          <w:b/>
          <w:bCs/>
          <w:sz w:val="22"/>
          <w:szCs w:val="22"/>
          <w:shd w:val="clear" w:color="auto" w:fill="FFFFFF"/>
        </w:rPr>
        <w:t xml:space="preserve"> or No </w:t>
      </w:r>
      <w:r w:rsidRPr="005557AA">
        <w:rPr>
          <w:rFonts w:eastAsia="Times New Roman"/>
          <w:b/>
          <w:bCs/>
          <w:sz w:val="22"/>
          <w:szCs w:val="22"/>
          <w:shd w:val="clear" w:color="auto" w:fill="FFFF00"/>
        </w:rPr>
        <w:t>____</w:t>
      </w:r>
      <w:r w:rsidRPr="005557AA">
        <w:rPr>
          <w:rFonts w:eastAsia="Times New Roman"/>
          <w:b/>
          <w:bCs/>
          <w:sz w:val="22"/>
          <w:szCs w:val="22"/>
          <w:shd w:val="clear" w:color="auto" w:fill="FFFFFF"/>
        </w:rPr>
        <w:t>.</w:t>
      </w:r>
      <w:r w:rsidRPr="005557AA">
        <w:rPr>
          <w:rFonts w:eastAsia="Times New Roman"/>
          <w:sz w:val="22"/>
          <w:szCs w:val="22"/>
          <w:shd w:val="clear" w:color="auto" w:fill="FFFFFF"/>
        </w:rPr>
        <w:t xml:space="preserve">  </w:t>
      </w:r>
      <w:r w:rsidRPr="005557AA">
        <w:rPr>
          <w:rFonts w:eastAsia="Times New Roman"/>
          <w:b/>
          <w:bCs/>
          <w:sz w:val="22"/>
          <w:szCs w:val="22"/>
          <w:shd w:val="clear" w:color="auto" w:fill="FFFFFF"/>
        </w:rPr>
        <w:t>Hiring Unit: Is this position funded in whole or substantial part from sources other than continuing State budget funds or permanent trust accounts?  </w:t>
      </w:r>
    </w:p>
    <w:p w:rsidR="005557AA" w:rsidRPr="005557AA" w:rsidRDefault="005557AA" w:rsidP="005557AA">
      <w:pPr>
        <w:rPr>
          <w:rFonts w:ascii="Times New Roman" w:eastAsia="Times New Roman" w:hAnsi="Times New Roman" w:cs="Times New Roman"/>
          <w:color w:val="auto"/>
          <w:sz w:val="22"/>
          <w:szCs w:val="22"/>
        </w:rPr>
      </w:pPr>
    </w:p>
    <w:p w:rsidR="00FB0F05" w:rsidRDefault="00FB0F05" w:rsidP="00FB0F05">
      <w:pPr>
        <w:rPr>
          <w:rFonts w:eastAsia="Times New Roman"/>
          <w:sz w:val="22"/>
          <w:szCs w:val="22"/>
          <w:shd w:val="clear" w:color="auto" w:fill="FFFFFF"/>
        </w:rPr>
      </w:pPr>
      <w:r>
        <w:rPr>
          <w:sz w:val="22"/>
          <w:szCs w:val="22"/>
        </w:rPr>
        <w:t>If yes, the source of funding (and successor grants or contracts) for this</w:t>
      </w:r>
      <w:r>
        <w:rPr>
          <w:rFonts w:eastAsia="Times New Roman"/>
          <w:sz w:val="22"/>
          <w:szCs w:val="22"/>
          <w:shd w:val="clear" w:color="auto" w:fill="FFFFFF"/>
        </w:rPr>
        <w:t xml:space="preserve"> position is </w:t>
      </w:r>
      <w:r>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3" w:name="Text16"/>
      <w:r>
        <w:rPr>
          <w:rFonts w:eastAsia="Times New Roman"/>
          <w:sz w:val="22"/>
          <w:szCs w:val="22"/>
          <w:shd w:val="clear" w:color="auto" w:fill="C0C0C0"/>
        </w:rPr>
        <w:instrText xml:space="preserve"> FORMTEXT </w:instrText>
      </w:r>
      <w:r>
        <w:rPr>
          <w:rFonts w:eastAsia="Times New Roman"/>
          <w:sz w:val="22"/>
          <w:szCs w:val="22"/>
          <w:shd w:val="clear" w:color="auto" w:fill="C0C0C0"/>
        </w:rPr>
      </w:r>
      <w:r>
        <w:rPr>
          <w:rFonts w:eastAsia="Times New Roman"/>
          <w:sz w:val="22"/>
          <w:szCs w:val="22"/>
          <w:shd w:val="clear" w:color="auto" w:fill="C0C0C0"/>
        </w:rPr>
        <w:fldChar w:fldCharType="separate"/>
      </w:r>
      <w:r>
        <w:rPr>
          <w:rFonts w:eastAsia="Times New Roman"/>
          <w:noProof/>
          <w:sz w:val="22"/>
          <w:szCs w:val="22"/>
          <w:shd w:val="clear" w:color="auto" w:fill="C0C0C0"/>
        </w:rPr>
        <w:t>(Specify the source of funding, i.e., name(s) of specific grant(s) or contract(s) or other non-permanent trust account from which the position is funded),</w:t>
      </w:r>
      <w:r>
        <w:fldChar w:fldCharType="end"/>
      </w:r>
      <w:bookmarkEnd w:id="33"/>
      <w:r>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3" w:history="1">
        <w:r>
          <w:rPr>
            <w:rStyle w:val="Hyperlink"/>
            <w:rFonts w:eastAsia="Times New Roman"/>
            <w:color w:val="auto"/>
            <w:sz w:val="22"/>
            <w:szCs w:val="22"/>
            <w:shd w:val="clear" w:color="auto" w:fill="FFFFFF"/>
          </w:rPr>
          <w:t xml:space="preserve"> </w:t>
        </w:r>
        <w:r>
          <w:rPr>
            <w:rStyle w:val="Hyperlink"/>
            <w:rFonts w:eastAsia="Times New Roman"/>
            <w:color w:val="0000FF"/>
            <w:sz w:val="22"/>
            <w:szCs w:val="22"/>
            <w:shd w:val="clear" w:color="auto" w:fill="FFFFFF"/>
          </w:rPr>
          <w:t>http://policies.ncsu.edu/policy/pol-05-15-01</w:t>
        </w:r>
      </w:hyperlink>
      <w:r>
        <w:rPr>
          <w:rFonts w:eastAsia="Times New Roman"/>
          <w:sz w:val="22"/>
          <w:szCs w:val="22"/>
          <w:shd w:val="clear" w:color="auto" w:fill="FFFFFF"/>
        </w:rPr>
        <w:t>.</w:t>
      </w:r>
    </w:p>
    <w:p w:rsidR="005557AA" w:rsidRPr="005557AA" w:rsidRDefault="005557AA">
      <w:pPr>
        <w:pStyle w:val="Heading1"/>
        <w:rPr>
          <w:sz w:val="22"/>
          <w:szCs w:val="22"/>
        </w:rPr>
      </w:pPr>
    </w:p>
    <w:p w:rsidR="00193399" w:rsidRPr="005557AA" w:rsidRDefault="00F819CD">
      <w:pPr>
        <w:pStyle w:val="Heading1"/>
        <w:rPr>
          <w:sz w:val="22"/>
          <w:szCs w:val="22"/>
        </w:rPr>
      </w:pPr>
      <w:r w:rsidRPr="005557AA">
        <w:rPr>
          <w:sz w:val="22"/>
          <w:szCs w:val="22"/>
        </w:rPr>
        <w:t xml:space="preserve">For Academic-Year Appointments </w:t>
      </w:r>
    </w:p>
    <w:p w:rsidR="00193399" w:rsidRPr="005557AA" w:rsidRDefault="00F819CD">
      <w:pPr>
        <w:rPr>
          <w:sz w:val="22"/>
          <w:szCs w:val="22"/>
        </w:rPr>
      </w:pPr>
      <w:bookmarkStart w:id="34" w:name="h.lnxbz9" w:colFirst="0" w:colLast="0"/>
      <w:bookmarkEnd w:id="34"/>
      <w:r w:rsidRPr="005557AA">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4">
        <w:r w:rsidRPr="005557AA">
          <w:rPr>
            <w:color w:val="0000FF"/>
            <w:sz w:val="22"/>
            <w:szCs w:val="22"/>
            <w:u w:val="single"/>
          </w:rPr>
          <w:t>http://www.ncsu.edu/human_resources/payroll/faculty_appointments/nine-month.php</w:t>
        </w:r>
      </w:hyperlink>
      <w:r w:rsidRPr="005557AA">
        <w:rPr>
          <w:sz w:val="22"/>
          <w:szCs w:val="22"/>
        </w:rPr>
        <w:t xml:space="preserve"> for additional information.</w:t>
      </w:r>
    </w:p>
    <w:p w:rsidR="00193399" w:rsidRPr="005557AA" w:rsidRDefault="00193399">
      <w:pPr>
        <w:rPr>
          <w:sz w:val="22"/>
          <w:szCs w:val="22"/>
        </w:rPr>
      </w:pPr>
    </w:p>
    <w:p w:rsidR="00193399" w:rsidRPr="005557AA" w:rsidRDefault="00F819CD">
      <w:pPr>
        <w:pStyle w:val="Heading1"/>
        <w:rPr>
          <w:sz w:val="22"/>
          <w:szCs w:val="22"/>
        </w:rPr>
      </w:pPr>
      <w:bookmarkStart w:id="35" w:name="h.nf2ye4wdaukq" w:colFirst="0" w:colLast="0"/>
      <w:bookmarkEnd w:id="35"/>
      <w:r w:rsidRPr="005557AA">
        <w:rPr>
          <w:sz w:val="22"/>
          <w:szCs w:val="22"/>
          <w:highlight w:val="white"/>
        </w:rPr>
        <w:t>Orientation &amp; Benefits Enrollment</w:t>
      </w:r>
    </w:p>
    <w:p w:rsidR="00193399" w:rsidRPr="005557AA" w:rsidRDefault="00F819CD">
      <w:pPr>
        <w:rPr>
          <w:sz w:val="22"/>
          <w:szCs w:val="22"/>
        </w:rPr>
      </w:pPr>
      <w:r w:rsidRPr="005557AA">
        <w:rPr>
          <w:sz w:val="22"/>
          <w:szCs w:val="22"/>
          <w:highlight w:val="white"/>
        </w:rPr>
        <w:t xml:space="preserve">Please contact the NC State Onboarding Center at (919) 513-1278 or </w:t>
      </w:r>
      <w:hyperlink r:id="rId15">
        <w:r w:rsidRPr="005557AA">
          <w:rPr>
            <w:color w:val="0000FF"/>
            <w:sz w:val="22"/>
            <w:szCs w:val="22"/>
            <w:highlight w:val="white"/>
            <w:u w:val="single"/>
          </w:rPr>
          <w:t>onboardingcenter@ncsu.edu</w:t>
        </w:r>
      </w:hyperlink>
      <w:r w:rsidRPr="005557AA">
        <w:rPr>
          <w:sz w:val="22"/>
          <w:szCs w:val="22"/>
          <w:highlight w:val="white"/>
        </w:rPr>
        <w:t xml:space="preserve"> to schedule a time to meet on your first day.  Visit the </w:t>
      </w:r>
      <w:hyperlink r:id="rId16">
        <w:r w:rsidRPr="005557AA">
          <w:rPr>
            <w:color w:val="0000FF"/>
            <w:sz w:val="22"/>
            <w:szCs w:val="22"/>
            <w:highlight w:val="white"/>
            <w:u w:val="single"/>
          </w:rPr>
          <w:t>Onboarding Center Website</w:t>
        </w:r>
      </w:hyperlink>
      <w:r w:rsidRPr="005557AA">
        <w:rPr>
          <w:sz w:val="22"/>
          <w:szCs w:val="22"/>
          <w:highlight w:val="white"/>
        </w:rPr>
        <w:t xml:space="preserve">, including its “Preparing for Your First Day” </w:t>
      </w:r>
      <w:r w:rsidR="005557AA" w:rsidRPr="005557AA">
        <w:rPr>
          <w:sz w:val="22"/>
          <w:szCs w:val="22"/>
          <w:highlight w:val="white"/>
        </w:rPr>
        <w:t>section to</w:t>
      </w:r>
      <w:r w:rsidRPr="005557AA">
        <w:rPr>
          <w:sz w:val="22"/>
          <w:szCs w:val="22"/>
          <w:highlight w:val="white"/>
        </w:rPr>
        <w:t xml:space="preserve"> learn everything you need to know to begin employment. You will also find information about the many services, opportunities, and benefits you have access to in your new position.  </w:t>
      </w:r>
    </w:p>
    <w:p w:rsidR="00193399" w:rsidRPr="005557AA" w:rsidRDefault="00193399">
      <w:pPr>
        <w:rPr>
          <w:sz w:val="22"/>
          <w:szCs w:val="22"/>
        </w:rPr>
      </w:pPr>
    </w:p>
    <w:p w:rsidR="00193399" w:rsidRPr="005557AA" w:rsidRDefault="00F819CD">
      <w:pPr>
        <w:rPr>
          <w:sz w:val="22"/>
          <w:szCs w:val="22"/>
        </w:rPr>
      </w:pPr>
      <w:r w:rsidRPr="005557AA">
        <w:rPr>
          <w:sz w:val="22"/>
          <w:szCs w:val="22"/>
          <w:highlight w:val="white"/>
        </w:rPr>
        <w:t xml:space="preserve">Information concerning retirement, health, and other benefits is available through NC State’s Division of Human Resources online at: </w:t>
      </w:r>
      <w:hyperlink r:id="rId17">
        <w:r w:rsidRPr="005557AA">
          <w:rPr>
            <w:color w:val="0000FF"/>
            <w:sz w:val="22"/>
            <w:szCs w:val="22"/>
            <w:highlight w:val="white"/>
            <w:u w:val="single"/>
          </w:rPr>
          <w:t>http://www.ncsu.edu/human_resources/benefits/</w:t>
        </w:r>
      </w:hyperlink>
      <w:r w:rsidRPr="005557AA">
        <w:rPr>
          <w:sz w:val="22"/>
          <w:szCs w:val="22"/>
          <w:highlight w:val="white"/>
        </w:rPr>
        <w:t xml:space="preserve">  or by phone at (919) 515-2151.  </w:t>
      </w:r>
      <w:r w:rsidRPr="005557AA">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Academic-year (9-month) faculty do not earn leave.  Fiscal year (12-month) faculty appointments are eligible for 24 days of annual leave per year (accrued at 2 days per month, prorated for less than 1.0 FTE).  </w:t>
      </w:r>
      <w:r w:rsidRPr="005557AA">
        <w:rPr>
          <w:sz w:val="22"/>
          <w:szCs w:val="22"/>
          <w:highlight w:val="white"/>
        </w:rPr>
        <w:t xml:space="preserve">More </w:t>
      </w:r>
      <w:r w:rsidRPr="005557AA">
        <w:rPr>
          <w:sz w:val="22"/>
          <w:szCs w:val="22"/>
          <w:highlight w:val="white"/>
        </w:rPr>
        <w:lastRenderedPageBreak/>
        <w:t xml:space="preserve">information about annual leave, as well as information concerning other applicable leave benefits for EPA employees are included in the following policy:  </w:t>
      </w:r>
      <w:hyperlink r:id="rId18">
        <w:r w:rsidRPr="005557AA">
          <w:rPr>
            <w:color w:val="0000FF"/>
            <w:sz w:val="22"/>
            <w:szCs w:val="22"/>
            <w:highlight w:val="white"/>
            <w:u w:val="single"/>
          </w:rPr>
          <w:t>http://policies.ncsu.edu/policy/pol-05-15-01</w:t>
        </w:r>
      </w:hyperlink>
      <w:hyperlink r:id="rId19">
        <w:r w:rsidRPr="005557AA">
          <w:rPr>
            <w:sz w:val="22"/>
            <w:szCs w:val="22"/>
            <w:highlight w:val="white"/>
            <w:u w:val="single"/>
          </w:rPr>
          <w:t>.</w:t>
        </w:r>
      </w:hyperlink>
    </w:p>
    <w:p w:rsidR="00193399" w:rsidRPr="005557AA" w:rsidRDefault="00193399">
      <w:pPr>
        <w:rPr>
          <w:sz w:val="22"/>
          <w:szCs w:val="22"/>
        </w:rPr>
      </w:pPr>
    </w:p>
    <w:p w:rsidR="00193399" w:rsidRPr="005557AA" w:rsidRDefault="00F819CD">
      <w:pPr>
        <w:rPr>
          <w:sz w:val="22"/>
          <w:szCs w:val="22"/>
        </w:rPr>
      </w:pPr>
      <w:r w:rsidRPr="005557AA">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6" w:name="h.kortw29udvkr" w:colFirst="0" w:colLast="0"/>
    <w:bookmarkEnd w:id="36"/>
    <w:p w:rsidR="00193399" w:rsidRPr="005557AA" w:rsidRDefault="00F819CD">
      <w:pPr>
        <w:pStyle w:val="Heading1"/>
        <w:rPr>
          <w:sz w:val="22"/>
          <w:szCs w:val="22"/>
        </w:rPr>
      </w:pPr>
      <w:r w:rsidRPr="005557AA">
        <w:rPr>
          <w:sz w:val="22"/>
          <w:szCs w:val="22"/>
        </w:rPr>
        <w:fldChar w:fldCharType="begin"/>
      </w:r>
      <w:r w:rsidRPr="005557AA">
        <w:rPr>
          <w:sz w:val="22"/>
          <w:szCs w:val="22"/>
        </w:rPr>
        <w:instrText xml:space="preserve"> HYPERLINK "http://policies.ncsu.edu/regulation/reg-05-45-01" \h </w:instrText>
      </w:r>
      <w:r w:rsidRPr="005557AA">
        <w:rPr>
          <w:sz w:val="22"/>
          <w:szCs w:val="22"/>
        </w:rPr>
        <w:fldChar w:fldCharType="separate"/>
      </w:r>
      <w:r w:rsidRPr="005557AA">
        <w:rPr>
          <w:b w:val="0"/>
          <w:color w:val="0000FF"/>
          <w:sz w:val="22"/>
          <w:szCs w:val="22"/>
          <w:highlight w:val="white"/>
          <w:u w:val="single"/>
        </w:rPr>
        <w:t>http://policies.ncsu.edu/regulation/reg-05-45-01</w:t>
      </w:r>
      <w:r w:rsidRPr="005557AA">
        <w:rPr>
          <w:b w:val="0"/>
          <w:color w:val="0000FF"/>
          <w:sz w:val="22"/>
          <w:szCs w:val="22"/>
          <w:highlight w:val="white"/>
          <w:u w:val="single"/>
        </w:rPr>
        <w:fldChar w:fldCharType="end"/>
      </w:r>
      <w:r w:rsidRPr="005557AA">
        <w:rPr>
          <w:b w:val="0"/>
          <w:sz w:val="22"/>
          <w:szCs w:val="22"/>
          <w:highlight w:val="white"/>
        </w:rPr>
        <w:t xml:space="preserve">. </w:t>
      </w:r>
    </w:p>
    <w:p w:rsidR="00193399" w:rsidRPr="005557AA" w:rsidRDefault="00193399">
      <w:pPr>
        <w:rPr>
          <w:sz w:val="22"/>
          <w:szCs w:val="22"/>
        </w:rPr>
      </w:pPr>
    </w:p>
    <w:p w:rsidR="00193399" w:rsidRPr="005557AA" w:rsidRDefault="00F819CD">
      <w:pPr>
        <w:pStyle w:val="Heading1"/>
        <w:rPr>
          <w:sz w:val="22"/>
          <w:szCs w:val="22"/>
        </w:rPr>
      </w:pPr>
      <w:bookmarkStart w:id="37" w:name="h.pluliutedmw4" w:colFirst="0" w:colLast="0"/>
      <w:bookmarkEnd w:id="37"/>
      <w:r w:rsidRPr="005557AA">
        <w:rPr>
          <w:sz w:val="22"/>
          <w:szCs w:val="22"/>
        </w:rPr>
        <w:t>Official Transcripts</w:t>
      </w:r>
      <w:r w:rsidRPr="005557AA">
        <w:rPr>
          <w:color w:val="FF0000"/>
          <w:sz w:val="22"/>
          <w:szCs w:val="22"/>
        </w:rPr>
        <w:t>**</w:t>
      </w:r>
    </w:p>
    <w:p w:rsidR="00193399" w:rsidRPr="005557AA" w:rsidRDefault="00F819CD">
      <w:pPr>
        <w:rPr>
          <w:sz w:val="22"/>
          <w:szCs w:val="22"/>
        </w:rPr>
      </w:pPr>
      <w:r w:rsidRPr="005557AA">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20">
        <w:r w:rsidRPr="005557AA">
          <w:rPr>
            <w:color w:val="0000FF"/>
            <w:sz w:val="22"/>
            <w:szCs w:val="22"/>
            <w:u w:val="single"/>
          </w:rPr>
          <w:t>https://www.studentclearinghouse.org/secure_area/Transcript/to_bridge.asp</w:t>
        </w:r>
      </w:hyperlink>
      <w:r w:rsidRPr="005557AA">
        <w:rPr>
          <w:sz w:val="22"/>
          <w:szCs w:val="22"/>
        </w:rPr>
        <w:t xml:space="preserve">. </w:t>
      </w:r>
    </w:p>
    <w:p w:rsidR="00193399" w:rsidRPr="005557AA" w:rsidRDefault="00193399">
      <w:pPr>
        <w:rPr>
          <w:sz w:val="22"/>
          <w:szCs w:val="22"/>
        </w:rPr>
      </w:pPr>
    </w:p>
    <w:p w:rsidR="00193399" w:rsidRPr="005557AA" w:rsidRDefault="00F819CD">
      <w:pPr>
        <w:rPr>
          <w:sz w:val="22"/>
          <w:szCs w:val="22"/>
        </w:rPr>
      </w:pPr>
      <w:r w:rsidRPr="005557AA">
        <w:rPr>
          <w:sz w:val="22"/>
          <w:szCs w:val="22"/>
        </w:rPr>
        <w:t>If you hold degree(s) from other than an accredited U.S. institution, NC State will accept a transcript evaluation from an accredited foreign credential evaluation service such as World Education Services (</w:t>
      </w:r>
      <w:hyperlink r:id="rId21">
        <w:r w:rsidRPr="005557AA">
          <w:rPr>
            <w:color w:val="0000FF"/>
            <w:sz w:val="22"/>
            <w:szCs w:val="22"/>
            <w:u w:val="single"/>
          </w:rPr>
          <w:t>http://www.wes.org/</w:t>
        </w:r>
      </w:hyperlink>
      <w:r w:rsidRPr="005557AA">
        <w:rPr>
          <w:sz w:val="22"/>
          <w:szCs w:val="22"/>
        </w:rPr>
        <w:t xml:space="preserve">).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Your own unofficial copies cannot be accepted. Have the official transcript(s) sent </w:t>
      </w:r>
      <w:r w:rsidRPr="005557AA">
        <w:rPr>
          <w:sz w:val="22"/>
          <w:szCs w:val="22"/>
          <w:u w:val="single"/>
        </w:rPr>
        <w:t>directly by the institution or WES</w:t>
      </w:r>
      <w:r w:rsidRPr="005557AA">
        <w:rPr>
          <w:sz w:val="22"/>
          <w:szCs w:val="22"/>
        </w:rPr>
        <w:t xml:space="preserve"> to:</w:t>
      </w:r>
    </w:p>
    <w:p w:rsidR="00193399" w:rsidRPr="005557AA" w:rsidRDefault="00193399">
      <w:pPr>
        <w:rPr>
          <w:sz w:val="22"/>
          <w:szCs w:val="22"/>
        </w:rPr>
      </w:pPr>
    </w:p>
    <w:p w:rsidR="00193399" w:rsidRPr="005557AA" w:rsidRDefault="00F819CD">
      <w:pPr>
        <w:rPr>
          <w:sz w:val="22"/>
          <w:szCs w:val="22"/>
        </w:rPr>
      </w:pPr>
      <w:r w:rsidRPr="005557AA">
        <w:rPr>
          <w:b/>
          <w:sz w:val="22"/>
          <w:szCs w:val="22"/>
        </w:rPr>
        <w:t>HR Information Management</w:t>
      </w:r>
    </w:p>
    <w:p w:rsidR="00193399" w:rsidRPr="005557AA" w:rsidRDefault="00F819CD">
      <w:pPr>
        <w:rPr>
          <w:sz w:val="22"/>
          <w:szCs w:val="22"/>
        </w:rPr>
      </w:pPr>
      <w:r w:rsidRPr="005557AA">
        <w:rPr>
          <w:b/>
          <w:sz w:val="22"/>
          <w:szCs w:val="22"/>
        </w:rPr>
        <w:t xml:space="preserve">Transcript Officer </w:t>
      </w:r>
      <w:r w:rsidRPr="005557AA">
        <w:rPr>
          <w:b/>
          <w:sz w:val="22"/>
          <w:szCs w:val="22"/>
        </w:rPr>
        <w:br/>
        <w:t>North Carolina State University</w:t>
      </w:r>
      <w:r w:rsidRPr="005557AA">
        <w:rPr>
          <w:sz w:val="22"/>
          <w:szCs w:val="22"/>
        </w:rPr>
        <w:t xml:space="preserve">          </w:t>
      </w:r>
      <w:r w:rsidRPr="005557AA">
        <w:rPr>
          <w:sz w:val="22"/>
          <w:szCs w:val="22"/>
        </w:rPr>
        <w:tab/>
      </w:r>
      <w:r w:rsidRPr="005557AA">
        <w:rPr>
          <w:sz w:val="22"/>
          <w:szCs w:val="22"/>
        </w:rPr>
        <w:tab/>
        <w:t xml:space="preserve">         </w:t>
      </w:r>
      <w:r>
        <w:rPr>
          <w:sz w:val="22"/>
          <w:szCs w:val="22"/>
        </w:rPr>
        <w:t xml:space="preserve">  </w:t>
      </w:r>
      <w:r w:rsidRPr="005557AA">
        <w:rPr>
          <w:sz w:val="22"/>
          <w:szCs w:val="22"/>
        </w:rPr>
        <w:t>I have requested official transcript(s):  __________</w:t>
      </w:r>
    </w:p>
    <w:p w:rsidR="00193399" w:rsidRPr="005557AA" w:rsidRDefault="00F819CD">
      <w:pPr>
        <w:rPr>
          <w:sz w:val="22"/>
          <w:szCs w:val="22"/>
        </w:rPr>
      </w:pPr>
      <w:r w:rsidRPr="005557AA">
        <w:rPr>
          <w:b/>
          <w:sz w:val="22"/>
          <w:szCs w:val="22"/>
        </w:rPr>
        <w:t xml:space="preserve">Campus Box 7210                                                                       </w:t>
      </w:r>
      <w:r>
        <w:rPr>
          <w:b/>
          <w:sz w:val="22"/>
          <w:szCs w:val="22"/>
        </w:rPr>
        <w:t xml:space="preserve">  </w:t>
      </w:r>
      <w:r w:rsidRPr="005557AA">
        <w:rPr>
          <w:b/>
          <w:sz w:val="22"/>
          <w:szCs w:val="22"/>
        </w:rPr>
        <w:t xml:space="preserve">                           </w:t>
      </w:r>
      <w:r w:rsidRPr="005557AA">
        <w:rPr>
          <w:sz w:val="22"/>
          <w:szCs w:val="22"/>
        </w:rPr>
        <w:tab/>
        <w:t xml:space="preserve">         </w:t>
      </w:r>
      <w:r w:rsidRPr="005557AA">
        <w:rPr>
          <w:b/>
          <w:sz w:val="22"/>
          <w:szCs w:val="22"/>
        </w:rPr>
        <w:t xml:space="preserve">    (initial here)</w:t>
      </w:r>
      <w:r w:rsidRPr="005557AA">
        <w:rPr>
          <w:sz w:val="22"/>
          <w:szCs w:val="22"/>
        </w:rPr>
        <w:t xml:space="preserve">  </w:t>
      </w:r>
    </w:p>
    <w:p w:rsidR="00193399" w:rsidRPr="005557AA" w:rsidRDefault="00F819CD">
      <w:pPr>
        <w:rPr>
          <w:sz w:val="22"/>
          <w:szCs w:val="22"/>
        </w:rPr>
      </w:pPr>
      <w:r w:rsidRPr="005557AA">
        <w:rPr>
          <w:b/>
          <w:sz w:val="22"/>
          <w:szCs w:val="22"/>
        </w:rPr>
        <w:t>Raleigh NC  27695</w:t>
      </w:r>
    </w:p>
    <w:p w:rsidR="00193399" w:rsidRPr="005557AA" w:rsidRDefault="00F819CD">
      <w:pPr>
        <w:rPr>
          <w:sz w:val="22"/>
          <w:szCs w:val="22"/>
        </w:rPr>
      </w:pPr>
      <w:r w:rsidRPr="005557AA">
        <w:rPr>
          <w:i/>
          <w:color w:val="FF0000"/>
          <w:sz w:val="22"/>
          <w:szCs w:val="22"/>
        </w:rPr>
        <w:t xml:space="preserve">** Required for all faculty appointments (a) except rehired NC State retired/emeritus faculty, and (b) unless all </w:t>
      </w:r>
      <w:r w:rsidRPr="005557AA">
        <w:rPr>
          <w:i/>
          <w:color w:val="FF0000"/>
          <w:sz w:val="22"/>
          <w:szCs w:val="22"/>
          <w:u w:val="single"/>
        </w:rPr>
        <w:t>official</w:t>
      </w:r>
      <w:r w:rsidRPr="005557AA">
        <w:rPr>
          <w:i/>
          <w:color w:val="FF0000"/>
          <w:sz w:val="22"/>
          <w:szCs w:val="22"/>
        </w:rPr>
        <w:t xml:space="preserve"> transcripts already have been provided and are on file with HR Information Management</w:t>
      </w:r>
    </w:p>
    <w:p w:rsidR="00193399" w:rsidRPr="005557AA" w:rsidRDefault="00193399">
      <w:pPr>
        <w:rPr>
          <w:sz w:val="22"/>
          <w:szCs w:val="22"/>
        </w:rPr>
      </w:pPr>
    </w:p>
    <w:p w:rsidR="00193399" w:rsidRPr="005557AA" w:rsidRDefault="00F819CD">
      <w:pPr>
        <w:rPr>
          <w:sz w:val="22"/>
          <w:szCs w:val="22"/>
        </w:rPr>
      </w:pPr>
      <w:r w:rsidRPr="005557AA">
        <w:rPr>
          <w:b/>
          <w:sz w:val="22"/>
          <w:szCs w:val="22"/>
        </w:rPr>
        <w:t>Proof of Work Authorization</w:t>
      </w:r>
    </w:p>
    <w:p w:rsidR="00193399" w:rsidRPr="005557AA" w:rsidRDefault="00F819CD">
      <w:pPr>
        <w:rPr>
          <w:sz w:val="22"/>
          <w:szCs w:val="22"/>
        </w:rPr>
      </w:pPr>
      <w:r w:rsidRPr="005557AA">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193399" w:rsidRPr="005557AA" w:rsidRDefault="00193399">
      <w:pPr>
        <w:pStyle w:val="Heading1"/>
        <w:rPr>
          <w:sz w:val="22"/>
          <w:szCs w:val="22"/>
        </w:rPr>
      </w:pPr>
    </w:p>
    <w:sectPr w:rsidR="00193399" w:rsidRPr="005557AA">
      <w:footerReference w:type="defaul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CD" w:rsidRDefault="008761CD">
      <w:r>
        <w:separator/>
      </w:r>
    </w:p>
  </w:endnote>
  <w:endnote w:type="continuationSeparator" w:id="0">
    <w:p w:rsidR="008761CD" w:rsidRDefault="008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9" w:rsidRDefault="00F819CD">
    <w:pPr>
      <w:tabs>
        <w:tab w:val="center" w:pos="4320"/>
        <w:tab w:val="right" w:pos="8640"/>
      </w:tabs>
    </w:pPr>
    <w:r>
      <w:rPr>
        <w:sz w:val="22"/>
        <w:u w:val="single"/>
      </w:rPr>
      <w:t>_______________________</w:t>
    </w:r>
    <w:r>
      <w:rPr>
        <w:sz w:val="22"/>
        <w:u w:val="single"/>
      </w:rPr>
      <w:tab/>
    </w:r>
  </w:p>
  <w:p w:rsidR="00193399" w:rsidRDefault="00F819CD">
    <w:pPr>
      <w:tabs>
        <w:tab w:val="center" w:pos="4320"/>
        <w:tab w:val="right" w:pos="8640"/>
      </w:tabs>
    </w:pPr>
    <w:r>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CD" w:rsidRDefault="008761CD">
      <w:r>
        <w:separator/>
      </w:r>
    </w:p>
  </w:footnote>
  <w:footnote w:type="continuationSeparator" w:id="0">
    <w:p w:rsidR="008761CD" w:rsidRDefault="00876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22"/>
    <w:rsid w:val="000B7981"/>
    <w:rsid w:val="00172455"/>
    <w:rsid w:val="00193399"/>
    <w:rsid w:val="005557AA"/>
    <w:rsid w:val="0067362F"/>
    <w:rsid w:val="00680222"/>
    <w:rsid w:val="007567B0"/>
    <w:rsid w:val="00771424"/>
    <w:rsid w:val="0078326D"/>
    <w:rsid w:val="007A63C0"/>
    <w:rsid w:val="008761CD"/>
    <w:rsid w:val="00931C4B"/>
    <w:rsid w:val="009A1305"/>
    <w:rsid w:val="00A4269E"/>
    <w:rsid w:val="00AB5F2E"/>
    <w:rsid w:val="00F60E63"/>
    <w:rsid w:val="00F819CD"/>
    <w:rsid w:val="00FB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62016-715A-448E-BC96-7B4C2E33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PlaceholderText">
    <w:name w:val="Placeholder Text"/>
    <w:basedOn w:val="DefaultParagraphFont"/>
    <w:uiPriority w:val="99"/>
    <w:semiHidden/>
    <w:rsid w:val="00771424"/>
    <w:rPr>
      <w:color w:val="808080"/>
    </w:rPr>
  </w:style>
  <w:style w:type="paragraph" w:styleId="BalloonText">
    <w:name w:val="Balloon Text"/>
    <w:basedOn w:val="Normal"/>
    <w:link w:val="BalloonTextChar"/>
    <w:uiPriority w:val="99"/>
    <w:semiHidden/>
    <w:unhideWhenUsed/>
    <w:rsid w:val="00771424"/>
    <w:rPr>
      <w:rFonts w:ascii="Tahoma" w:hAnsi="Tahoma" w:cs="Tahoma"/>
      <w:sz w:val="16"/>
      <w:szCs w:val="16"/>
    </w:rPr>
  </w:style>
  <w:style w:type="character" w:customStyle="1" w:styleId="BalloonTextChar">
    <w:name w:val="Balloon Text Char"/>
    <w:basedOn w:val="DefaultParagraphFont"/>
    <w:link w:val="BalloonText"/>
    <w:uiPriority w:val="99"/>
    <w:semiHidden/>
    <w:rsid w:val="00771424"/>
    <w:rPr>
      <w:rFonts w:ascii="Tahoma" w:hAnsi="Tahoma" w:cs="Tahoma"/>
      <w:sz w:val="16"/>
      <w:szCs w:val="16"/>
    </w:rPr>
  </w:style>
  <w:style w:type="paragraph" w:styleId="Header">
    <w:name w:val="header"/>
    <w:basedOn w:val="Normal"/>
    <w:link w:val="HeaderChar"/>
    <w:uiPriority w:val="99"/>
    <w:unhideWhenUsed/>
    <w:rsid w:val="009A1305"/>
    <w:pPr>
      <w:tabs>
        <w:tab w:val="center" w:pos="4680"/>
        <w:tab w:val="right" w:pos="9360"/>
      </w:tabs>
    </w:pPr>
  </w:style>
  <w:style w:type="character" w:customStyle="1" w:styleId="HeaderChar">
    <w:name w:val="Header Char"/>
    <w:basedOn w:val="DefaultParagraphFont"/>
    <w:link w:val="Header"/>
    <w:uiPriority w:val="99"/>
    <w:rsid w:val="009A1305"/>
  </w:style>
  <w:style w:type="paragraph" w:styleId="Footer">
    <w:name w:val="footer"/>
    <w:basedOn w:val="Normal"/>
    <w:link w:val="FooterChar"/>
    <w:uiPriority w:val="99"/>
    <w:unhideWhenUsed/>
    <w:rsid w:val="009A1305"/>
    <w:pPr>
      <w:tabs>
        <w:tab w:val="center" w:pos="4680"/>
        <w:tab w:val="right" w:pos="9360"/>
      </w:tabs>
    </w:pPr>
  </w:style>
  <w:style w:type="character" w:customStyle="1" w:styleId="FooterChar">
    <w:name w:val="Footer Char"/>
    <w:basedOn w:val="DefaultParagraphFont"/>
    <w:link w:val="Footer"/>
    <w:uiPriority w:val="99"/>
    <w:rsid w:val="009A1305"/>
  </w:style>
  <w:style w:type="character" w:styleId="Hyperlink">
    <w:name w:val="Hyperlink"/>
    <w:basedOn w:val="DefaultParagraphFont"/>
    <w:uiPriority w:val="99"/>
    <w:semiHidden/>
    <w:unhideWhenUsed/>
    <w:rsid w:val="00FB0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5539">
      <w:bodyDiv w:val="1"/>
      <w:marLeft w:val="0"/>
      <w:marRight w:val="0"/>
      <w:marTop w:val="0"/>
      <w:marBottom w:val="0"/>
      <w:divBdr>
        <w:top w:val="none" w:sz="0" w:space="0" w:color="auto"/>
        <w:left w:val="none" w:sz="0" w:space="0" w:color="auto"/>
        <w:bottom w:val="none" w:sz="0" w:space="0" w:color="auto"/>
        <w:right w:val="none" w:sz="0" w:space="0" w:color="auto"/>
      </w:divBdr>
    </w:div>
    <w:div w:id="152143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su.edu/human_resources/hrim/botbogsched.php" TargetMode="External"/><Relationship Id="rId13" Type="http://schemas.openxmlformats.org/officeDocument/2006/relationships/hyperlink" Target="http://policies.ncsu.edu/policy/pol-05-15-01" TargetMode="External"/><Relationship Id="rId18" Type="http://schemas.openxmlformats.org/officeDocument/2006/relationships/hyperlink" Target="http://policies.ncsu.edu/policy/pol-05-15-01" TargetMode="External"/><Relationship Id="rId3" Type="http://schemas.openxmlformats.org/officeDocument/2006/relationships/settings" Target="settings.xml"/><Relationship Id="rId21" Type="http://schemas.openxmlformats.org/officeDocument/2006/relationships/hyperlink" Target="http://www.wes.org/" TargetMode="External"/><Relationship Id="rId7" Type="http://schemas.openxmlformats.org/officeDocument/2006/relationships/image" Target="media/image1.png"/><Relationship Id="rId12" Type="http://schemas.openxmlformats.org/officeDocument/2006/relationships/hyperlink" Target="http://www.northcarolina.edu/policy/index.php" TargetMode="External"/><Relationship Id="rId17" Type="http://schemas.openxmlformats.org/officeDocument/2006/relationships/hyperlink" Target="http://www.ncsu.edu/human_resources/benefits/" TargetMode="External"/><Relationship Id="rId2" Type="http://schemas.openxmlformats.org/officeDocument/2006/relationships/styles" Target="styles.xml"/><Relationship Id="rId16" Type="http://schemas.openxmlformats.org/officeDocument/2006/relationships/hyperlink" Target="https://onboarding.ncsu.edu/" TargetMode="External"/><Relationship Id="rId20" Type="http://schemas.openxmlformats.org/officeDocument/2006/relationships/hyperlink" Target="https://www.studentclearinghouse.org/secure_area/Transcript/to_bridge.a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su.edu/policies/homepage.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nboardingcenter@ncsu.edu" TargetMode="External"/><Relationship Id="rId23" Type="http://schemas.openxmlformats.org/officeDocument/2006/relationships/fontTable" Target="fontTable.xml"/><Relationship Id="rId10" Type="http://schemas.openxmlformats.org/officeDocument/2006/relationships/hyperlink" Target="http://www.ncsu.edu/human_resources/hrim/botbogsched.php" TargetMode="External"/><Relationship Id="rId19" Type="http://schemas.openxmlformats.org/officeDocument/2006/relationships/hyperlink" Target="http://policies.ncsu.edu/policy/pol-05-15-01" TargetMode="External"/><Relationship Id="rId4" Type="http://schemas.openxmlformats.org/officeDocument/2006/relationships/webSettings" Target="webSettings.xml"/><Relationship Id="rId9" Type="http://schemas.openxmlformats.org/officeDocument/2006/relationships/hyperlink" Target="http://www.ncsu.edu/human_resources/hrim/botbogsched.php" TargetMode="External"/><Relationship Id="rId14" Type="http://schemas.openxmlformats.org/officeDocument/2006/relationships/hyperlink" Target="http://www.ncsu.edu/human_resources/payroll/faculty_appointments/nine-month.ph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ssociate%20Professor%20(tenu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4347-43D5-4346-8A96-F9746138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Associate Professor (tenured)</Template>
  <TotalTime>1</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Professor (tenured).docx</vt:lpstr>
    </vt:vector>
  </TitlesOfParts>
  <Company>NC State University</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(tenured).docx</dc:title>
  <dc:creator>Joseph Matise</dc:creator>
  <cp:lastModifiedBy>Joseph Matise</cp:lastModifiedBy>
  <cp:revision>1</cp:revision>
  <dcterms:created xsi:type="dcterms:W3CDTF">2015-08-14T20:38:00Z</dcterms:created>
  <dcterms:modified xsi:type="dcterms:W3CDTF">2015-08-14T20:39:00Z</dcterms:modified>
</cp:coreProperties>
</file>